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DDFD" w14:textId="2D279888" w:rsidR="00E97FCC" w:rsidRDefault="00E97FCC" w:rsidP="006947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57B">
        <w:rPr>
          <w:rFonts w:ascii="Times New Roman" w:hAnsi="Times New Roman" w:cs="Times New Roman"/>
          <w:b/>
          <w:sz w:val="24"/>
          <w:szCs w:val="24"/>
        </w:rPr>
        <w:t>Методические рекомендации по организации развивающей предметно-пространственной среды в группах раннего возраста для организации культурно- досуговой деятельности</w:t>
      </w:r>
      <w:r w:rsidR="006C157B" w:rsidRPr="006C157B">
        <w:rPr>
          <w:rFonts w:ascii="Times New Roman" w:hAnsi="Times New Roman" w:cs="Times New Roman"/>
          <w:b/>
          <w:sz w:val="24"/>
          <w:szCs w:val="24"/>
        </w:rPr>
        <w:t>.</w:t>
      </w:r>
    </w:p>
    <w:p w14:paraId="05D65154" w14:textId="0FBB410A" w:rsidR="00E97FCC" w:rsidRPr="00E97FCC" w:rsidRDefault="00E97FCC" w:rsidP="006947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6485F" w14:textId="77777777" w:rsidR="006E03E1" w:rsidRPr="006E03E1" w:rsidRDefault="006E03E1" w:rsidP="006947E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6E03E1">
        <w:rPr>
          <w:color w:val="000000"/>
          <w:shd w:val="clear" w:color="auto" w:fill="FFFFFF"/>
        </w:rPr>
        <w:t>Первые годы жизни… В этот возрастной период закладываются наиболее важные и фундаментальные человеческие способности: познавательная активность, любознательность, интерес к окружающему, уверенность в себе, доверие к другим людям, целенаправленность действий и настойчивость, воображение, творческая позиция и многое другое.</w:t>
      </w:r>
      <w:r>
        <w:rPr>
          <w:color w:val="000000"/>
          <w:shd w:val="clear" w:color="auto" w:fill="FFFFFF"/>
        </w:rPr>
        <w:t xml:space="preserve"> </w:t>
      </w:r>
      <w:r w:rsidRPr="006E03E1">
        <w:rPr>
          <w:color w:val="000000"/>
          <w:shd w:val="clear" w:color="auto" w:fill="FFFFFF"/>
        </w:rPr>
        <w:t>К детям раннего возраста необходим особый подход, который должен отвечать их потребностям и возможностям и способствовать полноценному развитию.</w:t>
      </w:r>
      <w:r>
        <w:rPr>
          <w:color w:val="000000"/>
          <w:shd w:val="clear" w:color="auto" w:fill="FFFFFF"/>
        </w:rPr>
        <w:t xml:space="preserve"> </w:t>
      </w:r>
      <w:r w:rsidRPr="006E03E1">
        <w:rPr>
          <w:rStyle w:val="c1"/>
          <w:color w:val="000000"/>
        </w:rPr>
        <w:t>Следовательно, в группе ребенку должны быть созданы условия для полноценного пребывания, что предполагает, с одной стороны, его разностороннее развитие, а с другой – эмоциональное благополучие в детском учреждении. </w:t>
      </w:r>
      <w:r w:rsidRPr="006E03E1">
        <w:rPr>
          <w:rStyle w:val="c6"/>
          <w:color w:val="FF0000"/>
        </w:rPr>
        <w:t> </w:t>
      </w:r>
    </w:p>
    <w:p w14:paraId="5B43B642" w14:textId="77777777" w:rsidR="009A04E8" w:rsidRDefault="006E03E1" w:rsidP="006947E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6E03E1">
        <w:rPr>
          <w:rStyle w:val="c1"/>
          <w:color w:val="000000"/>
        </w:rPr>
        <w:t>В самом деле, для эмоционального благополучия, то есть, для того, чтобы ребенок был весел и счастлив, требуются забавы, развлечения, удовольствия, которые приносят ему радость здесь и сейчас.</w:t>
      </w:r>
      <w:r w:rsidRPr="006E03E1">
        <w:rPr>
          <w:color w:val="000000"/>
          <w:sz w:val="28"/>
          <w:szCs w:val="28"/>
          <w:shd w:val="clear" w:color="auto" w:fill="FFFFFF"/>
        </w:rPr>
        <w:t xml:space="preserve"> </w:t>
      </w:r>
      <w:r w:rsidRPr="006E03E1">
        <w:rPr>
          <w:color w:val="000000"/>
          <w:shd w:val="clear" w:color="auto" w:fill="FFFFFF"/>
        </w:rPr>
        <w:t>Ведущая роль педагога заключается в том, чтобы заинтересовать ребенка какой-то новой и полезной деятельностью, стимулировать его собственную активность и эмоциональную вовлеченность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80583A" w:rsidRPr="0080583A">
        <w:rPr>
          <w:color w:val="000000"/>
          <w:sz w:val="28"/>
          <w:szCs w:val="28"/>
          <w:shd w:val="clear" w:color="auto" w:fill="FFFFFF"/>
        </w:rPr>
        <w:t xml:space="preserve"> </w:t>
      </w:r>
      <w:r w:rsidR="0080583A" w:rsidRPr="0080583A">
        <w:rPr>
          <w:color w:val="000000"/>
          <w:shd w:val="clear" w:color="auto" w:fill="FFFFFF"/>
        </w:rPr>
        <w:t>Помогают нам осуществить эти задачи – проведение детских праздников, вечеров досугов и развлечений, которые вносят в детские сердца особые чувства и переживания.  Тематика проводимых культурно досуговых мероприятий с детьми раннего возраста должна быть разнообразной, но цель одна – доставить детям радость, удовольствие, вызвать эмоциональный отклик, желание быть активными участниками совместной творческой деятельности.</w:t>
      </w:r>
      <w:r w:rsidR="009A04E8" w:rsidRPr="009A04E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8205C30" w14:textId="50EC264C" w:rsidR="00B101B7" w:rsidRPr="006947E4" w:rsidRDefault="009A04E8" w:rsidP="006947E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A04E8">
        <w:rPr>
          <w:color w:val="000000"/>
          <w:shd w:val="clear" w:color="auto" w:fill="FFFFFF"/>
        </w:rPr>
        <w:t>Для педагога, работающего с детьми раннего возраста первостепенным должно быть создание для малышей психологического комфорта. Способность вызвать у ребенка радостные эмоции, интерес к играм – забавам, музыке, увлечь и занять его значительно важнее, чем обучить каким</w:t>
      </w:r>
      <w:r>
        <w:rPr>
          <w:color w:val="000000"/>
          <w:shd w:val="clear" w:color="auto" w:fill="FFFFFF"/>
        </w:rPr>
        <w:t>-</w:t>
      </w:r>
      <w:r w:rsidRPr="009A04E8">
        <w:rPr>
          <w:color w:val="000000"/>
          <w:shd w:val="clear" w:color="auto" w:fill="FFFFFF"/>
        </w:rPr>
        <w:t xml:space="preserve"> либо – движениям и умениям. В этом смысле именно культурно-досуговая деятельность помогает решать эту задачу, т.к. является по своей природе синтетическим видом деятельности, объединяющим музыку, движение, слово и как доказано сегодня наукой благотворно влияет именно на психоэмоциональное состояние малышей.</w:t>
      </w:r>
      <w:bookmarkStart w:id="0" w:name="аннотация"/>
    </w:p>
    <w:bookmarkEnd w:id="0"/>
    <w:p w14:paraId="7E233BE2" w14:textId="77777777" w:rsidR="00B101B7" w:rsidRPr="006947E4" w:rsidRDefault="0066511F" w:rsidP="006947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дошкольного образования подразумевает 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образования. </w:t>
      </w:r>
      <w:r w:rsidR="00B101B7" w:rsidRPr="006947E4">
        <w:rPr>
          <w:rFonts w:ascii="Times New Roman" w:hAnsi="Times New Roman" w:cs="Times New Roman"/>
          <w:sz w:val="24"/>
          <w:szCs w:val="24"/>
        </w:rPr>
        <w:t xml:space="preserve">В каждом ДОУ 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пр. материалы) развивающей предметно-пространственной среды также необходимо менять, обновлять и пополнять. Как следствие, среда должна быть не только развивающей, но и развивающейся. </w:t>
      </w:r>
    </w:p>
    <w:p w14:paraId="46FA2DD5" w14:textId="77777777" w:rsidR="006947E4" w:rsidRDefault="0066511F" w:rsidP="006947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Основой при организации образовательного процесса в дошкольной организации выступает ориентация не только на компетенции, которые формируются в дошкольном возрасте, но и на развитие совокупности личностных качеств</w:t>
      </w:r>
      <w:r w:rsidR="003C21B9" w:rsidRPr="006947E4">
        <w:rPr>
          <w:rFonts w:ascii="Times New Roman" w:hAnsi="Times New Roman" w:cs="Times New Roman"/>
          <w:sz w:val="24"/>
          <w:szCs w:val="24"/>
        </w:rPr>
        <w:t xml:space="preserve"> в игровой деятельности. </w:t>
      </w:r>
    </w:p>
    <w:p w14:paraId="759D3C0F" w14:textId="62753EE1" w:rsidR="007A5BEC" w:rsidRPr="006947E4" w:rsidRDefault="0066511F" w:rsidP="006947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Таким образом, при создании развивающей предметно-пространственной среды дошкольной образовательной организации необходимо обеспечить реализацию: </w:t>
      </w:r>
    </w:p>
    <w:p w14:paraId="6373C6BA" w14:textId="034B034C" w:rsidR="007A5BEC" w:rsidRPr="006947E4" w:rsidRDefault="0066511F" w:rsidP="006947E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образовательного потенциала пространства групп</w:t>
      </w:r>
      <w:r w:rsidR="003C21B9" w:rsidRPr="006947E4">
        <w:rPr>
          <w:rFonts w:ascii="Times New Roman" w:hAnsi="Times New Roman" w:cs="Times New Roman"/>
          <w:sz w:val="24"/>
          <w:szCs w:val="24"/>
        </w:rPr>
        <w:t xml:space="preserve">ы </w:t>
      </w:r>
      <w:r w:rsidRPr="006947E4">
        <w:rPr>
          <w:rFonts w:ascii="Times New Roman" w:hAnsi="Times New Roman" w:cs="Times New Roman"/>
          <w:sz w:val="24"/>
          <w:szCs w:val="24"/>
        </w:rPr>
        <w:t>и материалов, оборудования и инвентаря для развития детей, охра</w:t>
      </w:r>
      <w:r w:rsidR="004D4A8C" w:rsidRPr="006947E4">
        <w:rPr>
          <w:rFonts w:ascii="Times New Roman" w:hAnsi="Times New Roman" w:cs="Times New Roman"/>
          <w:sz w:val="24"/>
          <w:szCs w:val="24"/>
        </w:rPr>
        <w:t>ны и укрепления их здоровья, учё</w:t>
      </w:r>
      <w:r w:rsidRPr="006947E4">
        <w:rPr>
          <w:rFonts w:ascii="Times New Roman" w:hAnsi="Times New Roman" w:cs="Times New Roman"/>
          <w:sz w:val="24"/>
          <w:szCs w:val="24"/>
        </w:rPr>
        <w:t xml:space="preserve">та индивидуальных особенностей детей; </w:t>
      </w:r>
    </w:p>
    <w:p w14:paraId="51E1A5BB" w14:textId="764A94C2" w:rsidR="007A5BEC" w:rsidRPr="006947E4" w:rsidRDefault="0066511F" w:rsidP="006947E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lastRenderedPageBreak/>
        <w:t xml:space="preserve">двигательной активности детей, возможности общения и совместной деятельности детей и взрослых, а также возможности для уединения; </w:t>
      </w:r>
    </w:p>
    <w:p w14:paraId="3CD5F311" w14:textId="37E2CFF5" w:rsidR="007A5BEC" w:rsidRPr="006947E4" w:rsidRDefault="0066511F" w:rsidP="006947E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р</w:t>
      </w:r>
      <w:r w:rsidR="006947E4">
        <w:rPr>
          <w:rFonts w:ascii="Times New Roman" w:hAnsi="Times New Roman" w:cs="Times New Roman"/>
          <w:sz w:val="24"/>
          <w:szCs w:val="24"/>
        </w:rPr>
        <w:t>еализации р</w:t>
      </w:r>
      <w:r w:rsidRPr="006947E4">
        <w:rPr>
          <w:rFonts w:ascii="Times New Roman" w:hAnsi="Times New Roman" w:cs="Times New Roman"/>
          <w:sz w:val="24"/>
          <w:szCs w:val="24"/>
        </w:rPr>
        <w:t>азличных образовательных программ</w:t>
      </w:r>
      <w:r w:rsidR="003C21B9" w:rsidRPr="006947E4">
        <w:rPr>
          <w:rFonts w:ascii="Times New Roman" w:hAnsi="Times New Roman" w:cs="Times New Roman"/>
          <w:sz w:val="24"/>
          <w:szCs w:val="24"/>
        </w:rPr>
        <w:t>.</w:t>
      </w:r>
      <w:r w:rsidRPr="00694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E05E1" w14:textId="77777777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В соответствии с ФГОС дошкольного образования </w:t>
      </w:r>
      <w:r w:rsidRPr="006947E4">
        <w:rPr>
          <w:rFonts w:ascii="Times New Roman" w:hAnsi="Times New Roman" w:cs="Times New Roman"/>
          <w:b/>
          <w:sz w:val="24"/>
          <w:szCs w:val="24"/>
        </w:rPr>
        <w:t>предметная среда должна обеспечивать и гарантировать</w:t>
      </w:r>
      <w:r w:rsidRPr="006947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1ED7A0" w14:textId="3D6EA2A8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охрану и укрепление физического и психического здоровья и эмоционального благополучия детей; </w:t>
      </w:r>
    </w:p>
    <w:p w14:paraId="4C9F2B67" w14:textId="12365605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максимальную реализацию образовательного потенциала пространства;</w:t>
      </w:r>
    </w:p>
    <w:p w14:paraId="6AF5FA99" w14:textId="5D74BE2C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построение вариативного развивающего образования;</w:t>
      </w:r>
    </w:p>
    <w:p w14:paraId="23CEA084" w14:textId="0553C864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создание условия для ежедневной трудовой деятельности и мотивации непрерывного самосовершенствования педагог</w:t>
      </w:r>
      <w:r w:rsidR="003C21B9" w:rsidRPr="006947E4">
        <w:rPr>
          <w:rFonts w:ascii="Times New Roman" w:hAnsi="Times New Roman" w:cs="Times New Roman"/>
          <w:sz w:val="24"/>
          <w:szCs w:val="24"/>
        </w:rPr>
        <w:t>ов;</w:t>
      </w:r>
      <w:r w:rsidRPr="00694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2CBA" w14:textId="32912561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а также поддержки образовательных инициатив внутри семьи; </w:t>
      </w:r>
    </w:p>
    <w:p w14:paraId="6ABC2CF2" w14:textId="543C4DA2" w:rsidR="003C21B9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построение образовательной деятельности на основе взаимодействия взрослых с детьми, </w:t>
      </w:r>
    </w:p>
    <w:p w14:paraId="15A2BDB1" w14:textId="16982156" w:rsidR="007A5BEC" w:rsidRPr="006947E4" w:rsidRDefault="0066511F" w:rsidP="006947E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создание равных условий, максимально способствующих реализации различных образовательных программ в дошкольных образованиях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14:paraId="59C7235E" w14:textId="069FE84A" w:rsid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9F070B" w14:textId="67C39EA5" w:rsidR="000D196B" w:rsidRDefault="000D196B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организации культурно-досуговой деятельности в группах раннего возраста:</w:t>
      </w:r>
    </w:p>
    <w:p w14:paraId="3C880BFC" w14:textId="76FCA5C7" w:rsidR="000D196B" w:rsidRPr="000D196B" w:rsidRDefault="000D196B" w:rsidP="000D196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96B">
        <w:rPr>
          <w:rFonts w:ascii="Times New Roman" w:hAnsi="Times New Roman" w:cs="Times New Roman"/>
          <w:i/>
          <w:sz w:val="24"/>
          <w:szCs w:val="24"/>
        </w:rPr>
        <w:t>Содействовать созданию эмоцио</w:t>
      </w:r>
      <w:r>
        <w:rPr>
          <w:rFonts w:ascii="Times New Roman" w:hAnsi="Times New Roman" w:cs="Times New Roman"/>
          <w:i/>
          <w:sz w:val="24"/>
          <w:szCs w:val="24"/>
        </w:rPr>
        <w:t>нально-</w:t>
      </w:r>
      <w:r w:rsidRPr="000D196B">
        <w:rPr>
          <w:rFonts w:ascii="Times New Roman" w:hAnsi="Times New Roman" w:cs="Times New Roman"/>
          <w:i/>
          <w:sz w:val="24"/>
          <w:szCs w:val="24"/>
        </w:rPr>
        <w:t>положительного климата в группе и детском саду,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96B">
        <w:rPr>
          <w:rFonts w:ascii="Times New Roman" w:hAnsi="Times New Roman" w:cs="Times New Roman"/>
          <w:i/>
          <w:sz w:val="24"/>
          <w:szCs w:val="24"/>
        </w:rPr>
        <w:t>обеспечивать детям чувство комфорта и защищенности.</w:t>
      </w:r>
    </w:p>
    <w:p w14:paraId="2DCD3BD8" w14:textId="38044352" w:rsidR="000D196B" w:rsidRPr="000D196B" w:rsidRDefault="000D196B" w:rsidP="000D196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96B">
        <w:rPr>
          <w:rFonts w:ascii="Times New Roman" w:hAnsi="Times New Roman" w:cs="Times New Roman"/>
          <w:i/>
          <w:sz w:val="24"/>
          <w:szCs w:val="24"/>
        </w:rPr>
        <w:t>Привлекать дете</w:t>
      </w:r>
      <w:r>
        <w:rPr>
          <w:rFonts w:ascii="Times New Roman" w:hAnsi="Times New Roman" w:cs="Times New Roman"/>
          <w:i/>
          <w:sz w:val="24"/>
          <w:szCs w:val="24"/>
        </w:rPr>
        <w:t xml:space="preserve">й к посильному участию в играх, </w:t>
      </w:r>
      <w:r w:rsidRPr="000D196B">
        <w:rPr>
          <w:rFonts w:ascii="Times New Roman" w:hAnsi="Times New Roman" w:cs="Times New Roman"/>
          <w:i/>
          <w:sz w:val="24"/>
          <w:szCs w:val="24"/>
        </w:rPr>
        <w:t>забавах, развлечениях и праздниках.</w:t>
      </w:r>
    </w:p>
    <w:p w14:paraId="2C1046D8" w14:textId="098E6D50" w:rsidR="000D196B" w:rsidRPr="000D196B" w:rsidRDefault="000D196B" w:rsidP="000D196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96B">
        <w:rPr>
          <w:rFonts w:ascii="Times New Roman" w:hAnsi="Times New Roman" w:cs="Times New Roman"/>
          <w:i/>
          <w:sz w:val="24"/>
          <w:szCs w:val="24"/>
        </w:rPr>
        <w:t>Развивать умение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следить за действиями заводных </w:t>
      </w:r>
      <w:r w:rsidRPr="000D196B">
        <w:rPr>
          <w:rFonts w:ascii="Times New Roman" w:hAnsi="Times New Roman" w:cs="Times New Roman"/>
          <w:i/>
          <w:sz w:val="24"/>
          <w:szCs w:val="24"/>
        </w:rPr>
        <w:t>игрушек, сказочных героев, адекватно реагировать на них.</w:t>
      </w:r>
    </w:p>
    <w:p w14:paraId="6635F8A1" w14:textId="77777777" w:rsidR="000D196B" w:rsidRDefault="000D196B" w:rsidP="000D196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96B">
        <w:rPr>
          <w:rFonts w:ascii="Times New Roman" w:hAnsi="Times New Roman" w:cs="Times New Roman"/>
          <w:i/>
          <w:sz w:val="24"/>
          <w:szCs w:val="24"/>
        </w:rPr>
        <w:t>Способствовать форми</w:t>
      </w:r>
      <w:r>
        <w:rPr>
          <w:rFonts w:ascii="Times New Roman" w:hAnsi="Times New Roman" w:cs="Times New Roman"/>
          <w:i/>
          <w:sz w:val="24"/>
          <w:szCs w:val="24"/>
        </w:rPr>
        <w:t>рованию навыка перевоплощения в образы сказочных героев.</w:t>
      </w:r>
    </w:p>
    <w:p w14:paraId="685D8AA5" w14:textId="21416E6C" w:rsidR="000D196B" w:rsidRPr="000D196B" w:rsidRDefault="000D196B" w:rsidP="000D196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96B">
        <w:rPr>
          <w:rFonts w:ascii="Times New Roman" w:hAnsi="Times New Roman" w:cs="Times New Roman"/>
          <w:i/>
          <w:sz w:val="24"/>
          <w:szCs w:val="24"/>
        </w:rPr>
        <w:t>Отмечать праздники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96B">
        <w:rPr>
          <w:rFonts w:ascii="Times New Roman" w:hAnsi="Times New Roman" w:cs="Times New Roman"/>
          <w:i/>
          <w:sz w:val="24"/>
          <w:szCs w:val="24"/>
        </w:rPr>
        <w:t>соответствии с возрастными возможностями и интересами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96B">
        <w:rPr>
          <w:rFonts w:ascii="Times New Roman" w:hAnsi="Times New Roman" w:cs="Times New Roman"/>
          <w:i/>
          <w:sz w:val="24"/>
          <w:szCs w:val="24"/>
        </w:rPr>
        <w:t>детей.</w:t>
      </w:r>
    </w:p>
    <w:p w14:paraId="05018849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E05B7D" w14:textId="679CCA15" w:rsidR="006947E4" w:rsidRDefault="0066511F" w:rsidP="006947E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7E4">
        <w:rPr>
          <w:rFonts w:ascii="Times New Roman" w:hAnsi="Times New Roman" w:cs="Times New Roman"/>
          <w:i/>
          <w:sz w:val="24"/>
          <w:szCs w:val="24"/>
        </w:rPr>
        <w:t>Принципы конструирования предметно-пространственной среды в образовательных учреждениях основаны на психолого-педагогической концепции современного дошкольного образования, которая сводится к созданию социальной ситуации развития ребенка.</w:t>
      </w:r>
    </w:p>
    <w:p w14:paraId="54B9E8FC" w14:textId="47A4AF28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 В соответствии с ФГОС ДО и общеобразовательной программой ДОО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 Для выполнения этой задачи РППС должна быть:</w:t>
      </w:r>
    </w:p>
    <w:p w14:paraId="20B8C804" w14:textId="421092DE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b/>
          <w:sz w:val="24"/>
          <w:szCs w:val="24"/>
        </w:rPr>
        <w:t>содержательно-насыщенной</w:t>
      </w:r>
      <w:r w:rsidRPr="006947E4">
        <w:rPr>
          <w:rFonts w:ascii="Times New Roman" w:hAnsi="Times New Roman" w:cs="Times New Roman"/>
          <w:sz w:val="24"/>
          <w:szCs w:val="24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активность; эмоциональное благополучие детей во взаимодействии с предметно</w:t>
      </w:r>
      <w:r w:rsidR="008A093B" w:rsidRPr="006947E4">
        <w:rPr>
          <w:rFonts w:ascii="Times New Roman" w:hAnsi="Times New Roman" w:cs="Times New Roman"/>
          <w:sz w:val="24"/>
          <w:szCs w:val="24"/>
        </w:rPr>
        <w:t>-</w:t>
      </w:r>
      <w:r w:rsidRPr="006947E4">
        <w:rPr>
          <w:rFonts w:ascii="Times New Roman" w:hAnsi="Times New Roman" w:cs="Times New Roman"/>
          <w:sz w:val="24"/>
          <w:szCs w:val="24"/>
        </w:rPr>
        <w:t xml:space="preserve">пространственным окружением; возможность самовыражения детей; </w:t>
      </w:r>
    </w:p>
    <w:p w14:paraId="3D913A0E" w14:textId="5B0D217F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b/>
          <w:sz w:val="24"/>
          <w:szCs w:val="24"/>
        </w:rPr>
        <w:t>трансформируемой</w:t>
      </w:r>
      <w:r w:rsidRPr="006947E4">
        <w:rPr>
          <w:rFonts w:ascii="Times New Roman" w:hAnsi="Times New Roman" w:cs="Times New Roman"/>
          <w:sz w:val="24"/>
          <w:szCs w:val="24"/>
        </w:rPr>
        <w:t xml:space="preserve">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14:paraId="7C0C8DA5" w14:textId="00939A95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полифункциональной – обеспечивать возможность разнообразного использования составляющих РППС в разных видах детской активности; </w:t>
      </w:r>
    </w:p>
    <w:p w14:paraId="6F8D1638" w14:textId="794D25B5" w:rsidR="007A5BEC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b/>
          <w:sz w:val="24"/>
          <w:szCs w:val="24"/>
        </w:rPr>
        <w:lastRenderedPageBreak/>
        <w:t>доступной</w:t>
      </w:r>
      <w:r w:rsidRPr="006947E4">
        <w:rPr>
          <w:rFonts w:ascii="Times New Roman" w:hAnsi="Times New Roman" w:cs="Times New Roman"/>
          <w:sz w:val="24"/>
          <w:szCs w:val="24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</w:t>
      </w:r>
    </w:p>
    <w:p w14:paraId="29F66D53" w14:textId="3DFA66E0" w:rsidR="004F728D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безопасной – все элементы РППС должны соответствовать требованиям по обеспечению над</w:t>
      </w:r>
      <w:r w:rsidR="00E1491A" w:rsidRPr="006947E4">
        <w:rPr>
          <w:rFonts w:ascii="Times New Roman" w:hAnsi="Times New Roman" w:cs="Times New Roman"/>
          <w:sz w:val="24"/>
          <w:szCs w:val="24"/>
        </w:rPr>
        <w:t>ё</w:t>
      </w:r>
      <w:r w:rsidRPr="006947E4">
        <w:rPr>
          <w:rFonts w:ascii="Times New Roman" w:hAnsi="Times New Roman" w:cs="Times New Roman"/>
          <w:sz w:val="24"/>
          <w:szCs w:val="24"/>
        </w:rPr>
        <w:t>жности и безопасность их использования, такими как санитарно</w:t>
      </w:r>
      <w:r w:rsidR="004F728D" w:rsidRPr="006947E4">
        <w:rPr>
          <w:rFonts w:ascii="Times New Roman" w:hAnsi="Times New Roman" w:cs="Times New Roman"/>
          <w:sz w:val="24"/>
          <w:szCs w:val="24"/>
        </w:rPr>
        <w:t>-</w:t>
      </w:r>
      <w:r w:rsidRPr="006947E4">
        <w:rPr>
          <w:rFonts w:ascii="Times New Roman" w:hAnsi="Times New Roman" w:cs="Times New Roman"/>
          <w:sz w:val="24"/>
          <w:szCs w:val="24"/>
        </w:rPr>
        <w:t xml:space="preserve">эпидемиологические правила и нормативы и правила пожарной безопасности. </w:t>
      </w:r>
    </w:p>
    <w:p w14:paraId="18565FC0" w14:textId="77777777" w:rsidR="004E613B" w:rsidRPr="006947E4" w:rsidRDefault="0066511F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ДО определяет пять образовательных областей – социально-коммуникативное развитие, познавательное развитие, речевое развитие, художественно-эстетическое развитие и физическое развитие. Принимая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</w:t>
      </w:r>
      <w:r w:rsidR="007A5BEC" w:rsidRPr="006947E4">
        <w:rPr>
          <w:rFonts w:ascii="Times New Roman" w:hAnsi="Times New Roman" w:cs="Times New Roman"/>
          <w:sz w:val="24"/>
          <w:szCs w:val="24"/>
        </w:rPr>
        <w:t>.</w:t>
      </w:r>
      <w:r w:rsidR="008A093B" w:rsidRPr="00694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BD9CE" w14:textId="762FC2D1" w:rsidR="008A093B" w:rsidRPr="006947E4" w:rsidRDefault="008A093B" w:rsidP="006947E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E4">
        <w:rPr>
          <w:rFonts w:ascii="Times New Roman" w:hAnsi="Times New Roman" w:cs="Times New Roman"/>
          <w:bCs/>
          <w:sz w:val="24"/>
          <w:szCs w:val="24"/>
        </w:rPr>
        <w:t>Поскольку культурно-досуговая деятельность</w:t>
      </w:r>
      <w:r w:rsidR="004D4A8C" w:rsidRPr="00694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D49" w:rsidRPr="006947E4">
        <w:rPr>
          <w:rFonts w:ascii="Times New Roman" w:hAnsi="Times New Roman" w:cs="Times New Roman"/>
          <w:bCs/>
          <w:sz w:val="24"/>
          <w:szCs w:val="24"/>
        </w:rPr>
        <w:t>(далее</w:t>
      </w:r>
      <w:r w:rsidR="00EC1542" w:rsidRPr="00694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D49" w:rsidRPr="006947E4">
        <w:rPr>
          <w:rFonts w:ascii="Times New Roman" w:hAnsi="Times New Roman" w:cs="Times New Roman"/>
          <w:bCs/>
          <w:sz w:val="24"/>
          <w:szCs w:val="24"/>
        </w:rPr>
        <w:t>-</w:t>
      </w:r>
      <w:r w:rsidR="004D4A8C" w:rsidRPr="00694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21D49" w:rsidRPr="006947E4">
        <w:rPr>
          <w:rFonts w:ascii="Times New Roman" w:hAnsi="Times New Roman" w:cs="Times New Roman"/>
          <w:bCs/>
          <w:sz w:val="24"/>
          <w:szCs w:val="24"/>
        </w:rPr>
        <w:t xml:space="preserve">КДД)  </w:t>
      </w:r>
      <w:r w:rsidRPr="006947E4">
        <w:rPr>
          <w:rFonts w:ascii="Times New Roman" w:hAnsi="Times New Roman" w:cs="Times New Roman"/>
          <w:bCs/>
          <w:sz w:val="24"/>
          <w:szCs w:val="24"/>
        </w:rPr>
        <w:t>–</w:t>
      </w:r>
      <w:proofErr w:type="gramEnd"/>
      <w:r w:rsidRPr="006947E4">
        <w:rPr>
          <w:rFonts w:ascii="Times New Roman" w:hAnsi="Times New Roman" w:cs="Times New Roman"/>
          <w:bCs/>
          <w:sz w:val="24"/>
          <w:szCs w:val="24"/>
        </w:rPr>
        <w:t xml:space="preserve"> это неотъемл</w:t>
      </w:r>
      <w:r w:rsidR="004E613B" w:rsidRPr="006947E4">
        <w:rPr>
          <w:rFonts w:ascii="Times New Roman" w:hAnsi="Times New Roman" w:cs="Times New Roman"/>
          <w:bCs/>
          <w:sz w:val="24"/>
          <w:szCs w:val="24"/>
        </w:rPr>
        <w:t>е</w:t>
      </w:r>
      <w:r w:rsidRPr="006947E4">
        <w:rPr>
          <w:rFonts w:ascii="Times New Roman" w:hAnsi="Times New Roman" w:cs="Times New Roman"/>
          <w:bCs/>
          <w:sz w:val="24"/>
          <w:szCs w:val="24"/>
        </w:rPr>
        <w:t xml:space="preserve">мая часть образовательного и воспитательного процесса в ДОУ, </w:t>
      </w:r>
      <w:r w:rsidR="00D55727" w:rsidRPr="006947E4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6947E4">
        <w:rPr>
          <w:rFonts w:ascii="Times New Roman" w:hAnsi="Times New Roman" w:cs="Times New Roman"/>
          <w:bCs/>
          <w:sz w:val="24"/>
          <w:szCs w:val="24"/>
        </w:rPr>
        <w:t>проект</w:t>
      </w:r>
      <w:r w:rsidR="00D55727" w:rsidRPr="006947E4">
        <w:rPr>
          <w:rFonts w:ascii="Times New Roman" w:hAnsi="Times New Roman" w:cs="Times New Roman"/>
          <w:bCs/>
          <w:sz w:val="24"/>
          <w:szCs w:val="24"/>
        </w:rPr>
        <w:t>ировании</w:t>
      </w:r>
      <w:r w:rsidRPr="006947E4">
        <w:rPr>
          <w:rFonts w:ascii="Times New Roman" w:hAnsi="Times New Roman" w:cs="Times New Roman"/>
          <w:bCs/>
          <w:sz w:val="24"/>
          <w:szCs w:val="24"/>
        </w:rPr>
        <w:t xml:space="preserve"> предметно-пространственной среды уже </w:t>
      </w:r>
      <w:r w:rsidR="00D55727" w:rsidRPr="006947E4">
        <w:rPr>
          <w:rFonts w:ascii="Times New Roman" w:hAnsi="Times New Roman" w:cs="Times New Roman"/>
          <w:bCs/>
          <w:sz w:val="24"/>
          <w:szCs w:val="24"/>
        </w:rPr>
        <w:t xml:space="preserve">должны быть </w:t>
      </w:r>
      <w:r w:rsidRPr="006947E4">
        <w:rPr>
          <w:rFonts w:ascii="Times New Roman" w:hAnsi="Times New Roman" w:cs="Times New Roman"/>
          <w:bCs/>
          <w:sz w:val="24"/>
          <w:szCs w:val="24"/>
        </w:rPr>
        <w:t>заложены все необходимые для КДД материалы.</w:t>
      </w:r>
    </w:p>
    <w:p w14:paraId="311398C9" w14:textId="77777777" w:rsidR="004D4A8C" w:rsidRPr="006947E4" w:rsidRDefault="004D4A8C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пречень"/>
    </w:p>
    <w:p w14:paraId="6E9176C9" w14:textId="043A93A5" w:rsidR="007700C4" w:rsidRPr="006947E4" w:rsidRDefault="007827B9" w:rsidP="000D19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 w:rsidRPr="006947E4">
        <w:rPr>
          <w:rFonts w:ascii="Times New Roman" w:hAnsi="Times New Roman" w:cs="Times New Roman"/>
          <w:sz w:val="24"/>
          <w:szCs w:val="24"/>
        </w:rPr>
        <w:t xml:space="preserve">В </w:t>
      </w:r>
      <w:r w:rsidR="00D35623" w:rsidRPr="006947E4">
        <w:rPr>
          <w:rFonts w:ascii="Times New Roman" w:hAnsi="Times New Roman" w:cs="Times New Roman"/>
          <w:sz w:val="24"/>
          <w:szCs w:val="24"/>
        </w:rPr>
        <w:t>группах</w:t>
      </w:r>
      <w:r w:rsidRPr="006947E4">
        <w:rPr>
          <w:rFonts w:ascii="Times New Roman" w:hAnsi="Times New Roman" w:cs="Times New Roman"/>
          <w:sz w:val="24"/>
          <w:szCs w:val="24"/>
        </w:rPr>
        <w:t xml:space="preserve"> раннего возраста </w:t>
      </w:r>
      <w:r w:rsidR="00AA2FC5" w:rsidRPr="006947E4">
        <w:rPr>
          <w:rFonts w:ascii="Times New Roman" w:hAnsi="Times New Roman" w:cs="Times New Roman"/>
          <w:sz w:val="24"/>
          <w:szCs w:val="24"/>
        </w:rPr>
        <w:t>реализуется</w:t>
      </w:r>
      <w:r w:rsidR="004F728D" w:rsidRPr="006947E4">
        <w:rPr>
          <w:rFonts w:ascii="Times New Roman" w:hAnsi="Times New Roman" w:cs="Times New Roman"/>
          <w:sz w:val="24"/>
          <w:szCs w:val="24"/>
        </w:rPr>
        <w:t xml:space="preserve"> проект организации РППС с учетом использования методических рекомендаций по организации РППС </w:t>
      </w:r>
      <w:r w:rsidR="004F728D" w:rsidRPr="006947E4">
        <w:rPr>
          <w:rFonts w:ascii="Times New Roman" w:hAnsi="Times New Roman" w:cs="Times New Roman"/>
          <w:bCs/>
          <w:sz w:val="24"/>
          <w:szCs w:val="24"/>
        </w:rPr>
        <w:t xml:space="preserve">комплексной образовательной программы </w:t>
      </w:r>
      <w:r w:rsidR="004F728D" w:rsidRPr="006947E4">
        <w:rPr>
          <w:rFonts w:ascii="Times New Roman" w:hAnsi="Times New Roman" w:cs="Times New Roman"/>
          <w:sz w:val="24"/>
          <w:szCs w:val="24"/>
        </w:rPr>
        <w:t xml:space="preserve">дошкольного образования «Теремок» для детей от двух месяцев до трех лет под общей редакцией Т.В. </w:t>
      </w:r>
      <w:proofErr w:type="spellStart"/>
      <w:r w:rsidR="004F728D" w:rsidRPr="006947E4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="004F728D" w:rsidRPr="006947E4">
        <w:rPr>
          <w:rFonts w:ascii="Times New Roman" w:hAnsi="Times New Roman" w:cs="Times New Roman"/>
          <w:sz w:val="24"/>
          <w:szCs w:val="24"/>
        </w:rPr>
        <w:t xml:space="preserve">, И.Л. Кириллова, И.А. Лыковой, О.С. Ушаковой. </w:t>
      </w:r>
      <w:r w:rsidR="0066511F" w:rsidRPr="006947E4">
        <w:rPr>
          <w:rFonts w:ascii="Times New Roman" w:hAnsi="Times New Roman" w:cs="Times New Roman"/>
          <w:sz w:val="24"/>
          <w:szCs w:val="24"/>
        </w:rPr>
        <w:t xml:space="preserve">Программа разработана для реализации в условиях стандартных </w:t>
      </w:r>
      <w:r w:rsidR="00AB26C0" w:rsidRPr="006947E4">
        <w:rPr>
          <w:rFonts w:ascii="Times New Roman" w:hAnsi="Times New Roman" w:cs="Times New Roman"/>
          <w:sz w:val="24"/>
          <w:szCs w:val="24"/>
        </w:rPr>
        <w:t xml:space="preserve">ОО, </w:t>
      </w:r>
      <w:r w:rsidR="0066511F" w:rsidRPr="006947E4">
        <w:rPr>
          <w:rFonts w:ascii="Times New Roman" w:hAnsi="Times New Roman" w:cs="Times New Roman"/>
          <w:sz w:val="24"/>
          <w:szCs w:val="24"/>
        </w:rPr>
        <w:t xml:space="preserve">поэтому создание развивающей предметной среды не требует значительных финансовых вложений. </w:t>
      </w:r>
      <w:r w:rsidR="004F728D" w:rsidRPr="006947E4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AB26C0" w:rsidRPr="006947E4">
        <w:rPr>
          <w:rFonts w:ascii="Times New Roman" w:hAnsi="Times New Roman" w:cs="Times New Roman"/>
          <w:sz w:val="24"/>
          <w:szCs w:val="24"/>
        </w:rPr>
        <w:t>р</w:t>
      </w:r>
      <w:r w:rsidR="004F728D" w:rsidRPr="006947E4">
        <w:rPr>
          <w:rFonts w:ascii="Times New Roman" w:hAnsi="Times New Roman" w:cs="Times New Roman"/>
          <w:sz w:val="24"/>
          <w:szCs w:val="24"/>
        </w:rPr>
        <w:t>екомендуемы</w:t>
      </w:r>
      <w:r w:rsidR="00AB26C0" w:rsidRPr="006947E4">
        <w:rPr>
          <w:rFonts w:ascii="Times New Roman" w:hAnsi="Times New Roman" w:cs="Times New Roman"/>
          <w:sz w:val="24"/>
          <w:szCs w:val="24"/>
        </w:rPr>
        <w:t>х</w:t>
      </w:r>
      <w:r w:rsidR="004F728D" w:rsidRPr="006947E4">
        <w:rPr>
          <w:rFonts w:ascii="Times New Roman" w:hAnsi="Times New Roman" w:cs="Times New Roman"/>
          <w:sz w:val="24"/>
          <w:szCs w:val="24"/>
        </w:rPr>
        <w:t xml:space="preserve"> составляющи</w:t>
      </w:r>
      <w:r w:rsidR="00AB26C0" w:rsidRPr="006947E4">
        <w:rPr>
          <w:rFonts w:ascii="Times New Roman" w:hAnsi="Times New Roman" w:cs="Times New Roman"/>
          <w:sz w:val="24"/>
          <w:szCs w:val="24"/>
        </w:rPr>
        <w:t>х</w:t>
      </w:r>
      <w:r w:rsidR="004F728D" w:rsidRPr="006947E4">
        <w:rPr>
          <w:rFonts w:ascii="Times New Roman" w:hAnsi="Times New Roman" w:cs="Times New Roman"/>
          <w:sz w:val="24"/>
          <w:szCs w:val="24"/>
        </w:rPr>
        <w:t xml:space="preserve"> РППС </w:t>
      </w:r>
      <w:r w:rsidR="0066511F" w:rsidRPr="006947E4">
        <w:rPr>
          <w:rFonts w:ascii="Times New Roman" w:hAnsi="Times New Roman" w:cs="Times New Roman"/>
          <w:sz w:val="24"/>
          <w:szCs w:val="24"/>
        </w:rPr>
        <w:t xml:space="preserve">является примерным и может корректироваться (расширяться, заменяться) в зависимости от возможностей </w:t>
      </w:r>
      <w:r w:rsidR="004F728D" w:rsidRPr="006947E4">
        <w:rPr>
          <w:rFonts w:ascii="Times New Roman" w:hAnsi="Times New Roman" w:cs="Times New Roman"/>
          <w:sz w:val="24"/>
          <w:szCs w:val="24"/>
        </w:rPr>
        <w:t>ДОУ</w:t>
      </w:r>
      <w:r w:rsidR="0066511F" w:rsidRPr="006947E4">
        <w:rPr>
          <w:rFonts w:ascii="Times New Roman" w:hAnsi="Times New Roman" w:cs="Times New Roman"/>
          <w:sz w:val="24"/>
          <w:szCs w:val="24"/>
        </w:rPr>
        <w:t>, приоритетных направлений деятельности и других условий.</w:t>
      </w:r>
      <w:r w:rsidR="007C5C8A" w:rsidRPr="00694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EA2F" w14:textId="77777777" w:rsidR="006947E4" w:rsidRDefault="006947E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3C97A" w14:textId="77777777" w:rsidR="006947E4" w:rsidRDefault="006947E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14:paraId="362FE123" w14:textId="1BBC3D81" w:rsidR="0066511F" w:rsidRPr="006947E4" w:rsidRDefault="007C5C8A" w:rsidP="006947E4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>Поскольку культурно-досуговая деятельность</w:t>
      </w:r>
      <w:r w:rsidR="007700C4"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7E4">
        <w:rPr>
          <w:rFonts w:ascii="Times New Roman" w:hAnsi="Times New Roman" w:cs="Times New Roman"/>
          <w:b/>
          <w:bCs/>
          <w:sz w:val="24"/>
          <w:szCs w:val="24"/>
        </w:rPr>
        <w:t>в группах раннего возраста с детьми, не достигшими эмоциональной зрелости</w:t>
      </w:r>
      <w:r w:rsidR="00E01F64" w:rsidRPr="006947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– это прежде всего игровая деятельность</w:t>
      </w:r>
      <w:r w:rsidR="00E01F64"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1D49"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то </w:t>
      </w:r>
      <w:r w:rsidR="00E01F64"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</w:t>
      </w:r>
      <w:r w:rsidRPr="006947E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найти эффективный способ педагогического воздействия, позволяющий поставить ребенка в позицию активного субъекта детской деятельности</w:t>
      </w:r>
      <w:r w:rsidR="00E01F64" w:rsidRPr="006947E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6947E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Культурно-досуговая д</w:t>
      </w:r>
      <w:r w:rsidR="00600933" w:rsidRPr="006947E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еятельность с малышами</w:t>
      </w:r>
      <w:r w:rsidRPr="006947E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должна рассматриваться как процесс создания условий для мотивационного выбора предметной деятельности, соответственно, РППС должна включать в себя максимум элементов для овладения предметной деятельностью. РППС относительно стандартна в каждом ДОУ и не должна быть перенасыщена.</w:t>
      </w:r>
    </w:p>
    <w:p w14:paraId="5C1920BD" w14:textId="77777777" w:rsidR="006947E4" w:rsidRDefault="006947E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ABEE3" w14:textId="77777777" w:rsidR="006947E4" w:rsidRDefault="006947E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CBB15" w14:textId="4B09CAED" w:rsidR="00E1491A" w:rsidRPr="006947E4" w:rsidRDefault="00E1491A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>Алгоритм проектирования РППС</w:t>
      </w:r>
    </w:p>
    <w:p w14:paraId="68C3FA26" w14:textId="4B1BB1B1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Для создания предметно-пространственной среды в группе раннего возраста мы разработали алгоритм ее проектирования:</w:t>
      </w:r>
    </w:p>
    <w:p w14:paraId="416061C4" w14:textId="77777777" w:rsidR="007A5BEC" w:rsidRPr="006947E4" w:rsidRDefault="007A5BEC" w:rsidP="006947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Анализ возрастных особенностей.</w:t>
      </w:r>
    </w:p>
    <w:p w14:paraId="299378F7" w14:textId="77777777" w:rsidR="007A5BEC" w:rsidRPr="006947E4" w:rsidRDefault="007A5BEC" w:rsidP="006947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Подбор пособий и игр.</w:t>
      </w:r>
    </w:p>
    <w:p w14:paraId="199470A0" w14:textId="77777777" w:rsidR="007A5BEC" w:rsidRPr="006947E4" w:rsidRDefault="007A5BEC" w:rsidP="006947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Ревизия имеющегося оборудования.</w:t>
      </w:r>
    </w:p>
    <w:p w14:paraId="6EB17C3E" w14:textId="77777777" w:rsidR="007A5BEC" w:rsidRPr="006947E4" w:rsidRDefault="007A5BEC" w:rsidP="006947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Составление схемы и размещение мебели по плану.</w:t>
      </w:r>
    </w:p>
    <w:p w14:paraId="29F859B9" w14:textId="77777777" w:rsidR="007A5BEC" w:rsidRPr="006947E4" w:rsidRDefault="007A5BEC" w:rsidP="006947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Изучение и анализ интересов и предпочтений детей.</w:t>
      </w:r>
    </w:p>
    <w:p w14:paraId="3796EA25" w14:textId="77777777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E7706" w14:textId="7CC61742" w:rsidR="00E1491A" w:rsidRPr="006947E4" w:rsidRDefault="00E1491A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lastRenderedPageBreak/>
        <w:t>Педагог группы раннего возраста должен двигаться в особом направлении</w:t>
      </w:r>
      <w:r w:rsidR="00863A95">
        <w:rPr>
          <w:rFonts w:ascii="Times New Roman" w:hAnsi="Times New Roman" w:cs="Times New Roman"/>
          <w:sz w:val="24"/>
          <w:szCs w:val="24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</w:rPr>
        <w:t>современной педагогики – «</w:t>
      </w:r>
      <w:r w:rsidRPr="00863A95">
        <w:rPr>
          <w:rFonts w:ascii="Times New Roman" w:hAnsi="Times New Roman" w:cs="Times New Roman"/>
          <w:b/>
          <w:sz w:val="24"/>
          <w:szCs w:val="24"/>
        </w:rPr>
        <w:t>Педагогики удивления».</w:t>
      </w:r>
      <w:r w:rsidRPr="006947E4">
        <w:rPr>
          <w:rFonts w:ascii="Times New Roman" w:hAnsi="Times New Roman" w:cs="Times New Roman"/>
          <w:sz w:val="24"/>
          <w:szCs w:val="24"/>
        </w:rPr>
        <w:t xml:space="preserve"> Удивление как реакция на что-то новое – один из механизмов формирования устойчивой мотивации к познанию ребенком окружающего мира. Удивление предметом (и шире – предметно-пространственной средой) обусловлено тем, что для маленького ребенка предмет является особой притягательной силой. Особое искусство педагога заключается в том, чтобы создать такие элементы РППС, которые вызывают у ребенка чувство удивления, следовательно, и интерес, и, конечно, формируют мотивацию к исследованию, изучению, экспериментированию. </w:t>
      </w:r>
    </w:p>
    <w:p w14:paraId="0B54BFB9" w14:textId="3580B353" w:rsidR="00863A95" w:rsidRDefault="00863A95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5A6D7" w14:textId="40655AAF" w:rsidR="00E1491A" w:rsidRPr="00863A95" w:rsidRDefault="00E1491A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47E4">
        <w:rPr>
          <w:rFonts w:ascii="Times New Roman" w:hAnsi="Times New Roman" w:cs="Times New Roman"/>
          <w:b/>
          <w:bCs/>
          <w:sz w:val="24"/>
          <w:szCs w:val="24"/>
        </w:rPr>
        <w:t>Меб</w:t>
      </w:r>
      <w:r w:rsidR="00863A9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947E4">
        <w:rPr>
          <w:rFonts w:ascii="Times New Roman" w:hAnsi="Times New Roman" w:cs="Times New Roman"/>
          <w:b/>
          <w:bCs/>
          <w:sz w:val="24"/>
          <w:szCs w:val="24"/>
        </w:rPr>
        <w:t>лировка</w:t>
      </w:r>
      <w:proofErr w:type="spellEnd"/>
    </w:p>
    <w:p w14:paraId="6E8D7699" w14:textId="256C43BB" w:rsidR="00E1491A" w:rsidRPr="006947E4" w:rsidRDefault="00AB26C0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proofErr w:type="spellStart"/>
      <w:r w:rsidRPr="006947E4">
        <w:rPr>
          <w:rFonts w:ascii="Times New Roman" w:hAnsi="Times New Roman" w:cs="Times New Roman"/>
          <w:sz w:val="24"/>
          <w:szCs w:val="24"/>
        </w:rPr>
        <w:t>меб</w:t>
      </w:r>
      <w:r w:rsidR="00863A95">
        <w:rPr>
          <w:rFonts w:ascii="Times New Roman" w:hAnsi="Times New Roman" w:cs="Times New Roman"/>
          <w:sz w:val="24"/>
          <w:szCs w:val="24"/>
        </w:rPr>
        <w:t>е</w:t>
      </w:r>
      <w:r w:rsidRPr="006947E4">
        <w:rPr>
          <w:rFonts w:ascii="Times New Roman" w:hAnsi="Times New Roman" w:cs="Times New Roman"/>
          <w:sz w:val="24"/>
          <w:szCs w:val="24"/>
        </w:rPr>
        <w:t>лируя</w:t>
      </w:r>
      <w:proofErr w:type="spellEnd"/>
      <w:r w:rsidRPr="006947E4">
        <w:rPr>
          <w:rFonts w:ascii="Times New Roman" w:hAnsi="Times New Roman" w:cs="Times New Roman"/>
          <w:sz w:val="24"/>
          <w:szCs w:val="24"/>
        </w:rPr>
        <w:t xml:space="preserve"> группу, необходимо составить </w:t>
      </w:r>
      <w:r w:rsidRPr="00863A95">
        <w:rPr>
          <w:rFonts w:ascii="Times New Roman" w:hAnsi="Times New Roman" w:cs="Times New Roman"/>
          <w:b/>
          <w:sz w:val="24"/>
          <w:szCs w:val="24"/>
        </w:rPr>
        <w:t>план-проект</w:t>
      </w:r>
      <w:r w:rsidRPr="006947E4">
        <w:rPr>
          <w:rFonts w:ascii="Times New Roman" w:hAnsi="Times New Roman" w:cs="Times New Roman"/>
          <w:sz w:val="24"/>
          <w:szCs w:val="24"/>
        </w:rPr>
        <w:t xml:space="preserve"> для того, чтобы пространство группы было максимально «не</w:t>
      </w:r>
      <w:r w:rsidR="005A491F" w:rsidRPr="006947E4">
        <w:rPr>
          <w:rFonts w:ascii="Times New Roman" w:hAnsi="Times New Roman" w:cs="Times New Roman"/>
          <w:sz w:val="24"/>
          <w:szCs w:val="24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</w:rPr>
        <w:t>острым». «Острое», то есть нарочито перегороженное пространство, -</w:t>
      </w:r>
      <w:r w:rsidR="00E1491A" w:rsidRPr="006947E4">
        <w:rPr>
          <w:rFonts w:ascii="Times New Roman" w:hAnsi="Times New Roman" w:cs="Times New Roman"/>
          <w:sz w:val="24"/>
          <w:szCs w:val="24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</w:rPr>
        <w:t xml:space="preserve">это отсутствие безопасности. </w:t>
      </w:r>
    </w:p>
    <w:p w14:paraId="51492F3C" w14:textId="205E1DD3" w:rsidR="007A5BEC" w:rsidRPr="006947E4" w:rsidRDefault="00602F94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О</w:t>
      </w:r>
      <w:r w:rsidR="00AB26C0" w:rsidRPr="006947E4">
        <w:rPr>
          <w:rFonts w:ascii="Times New Roman" w:hAnsi="Times New Roman" w:cs="Times New Roman"/>
          <w:sz w:val="24"/>
          <w:szCs w:val="24"/>
        </w:rPr>
        <w:t>собенность детей раннего возраста – это физиологическая моторная неловкость, отсутс</w:t>
      </w:r>
      <w:r w:rsidRPr="006947E4">
        <w:rPr>
          <w:rFonts w:ascii="Times New Roman" w:hAnsi="Times New Roman" w:cs="Times New Roman"/>
          <w:sz w:val="24"/>
          <w:szCs w:val="24"/>
        </w:rPr>
        <w:t>т</w:t>
      </w:r>
      <w:r w:rsidR="00AB26C0" w:rsidRPr="006947E4">
        <w:rPr>
          <w:rFonts w:ascii="Times New Roman" w:hAnsi="Times New Roman" w:cs="Times New Roman"/>
          <w:sz w:val="24"/>
          <w:szCs w:val="24"/>
        </w:rPr>
        <w:t>вие четкой координации движений. Перегороженное пространство</w:t>
      </w:r>
      <w:r w:rsidRPr="006947E4">
        <w:rPr>
          <w:rFonts w:ascii="Times New Roman" w:hAnsi="Times New Roman" w:cs="Times New Roman"/>
          <w:sz w:val="24"/>
          <w:szCs w:val="24"/>
        </w:rPr>
        <w:t xml:space="preserve"> с перпендикулярными линиями</w:t>
      </w:r>
      <w:r w:rsidR="00AB26C0" w:rsidRPr="006947E4">
        <w:rPr>
          <w:rFonts w:ascii="Times New Roman" w:hAnsi="Times New Roman" w:cs="Times New Roman"/>
          <w:sz w:val="24"/>
          <w:szCs w:val="24"/>
        </w:rPr>
        <w:t xml:space="preserve"> небезопасно для м</w:t>
      </w:r>
      <w:r w:rsidRPr="006947E4">
        <w:rPr>
          <w:rFonts w:ascii="Times New Roman" w:hAnsi="Times New Roman" w:cs="Times New Roman"/>
          <w:sz w:val="24"/>
          <w:szCs w:val="24"/>
        </w:rPr>
        <w:t>а</w:t>
      </w:r>
      <w:r w:rsidR="00AB26C0" w:rsidRPr="006947E4">
        <w:rPr>
          <w:rFonts w:ascii="Times New Roman" w:hAnsi="Times New Roman" w:cs="Times New Roman"/>
          <w:sz w:val="24"/>
          <w:szCs w:val="24"/>
        </w:rPr>
        <w:t xml:space="preserve">лышей, поскольку создает препятствия для развития двигательных </w:t>
      </w:r>
      <w:r w:rsidR="00356421" w:rsidRPr="006947E4">
        <w:rPr>
          <w:rFonts w:ascii="Times New Roman" w:hAnsi="Times New Roman" w:cs="Times New Roman"/>
          <w:sz w:val="24"/>
          <w:szCs w:val="24"/>
        </w:rPr>
        <w:t>функций</w:t>
      </w:r>
      <w:r w:rsidRPr="006947E4">
        <w:rPr>
          <w:rFonts w:ascii="Times New Roman" w:hAnsi="Times New Roman" w:cs="Times New Roman"/>
          <w:sz w:val="24"/>
          <w:szCs w:val="24"/>
        </w:rPr>
        <w:t xml:space="preserve"> и ограничивает пространство для свободного перемещения</w:t>
      </w:r>
      <w:r w:rsidR="00356421" w:rsidRPr="006947E4">
        <w:rPr>
          <w:rFonts w:ascii="Times New Roman" w:hAnsi="Times New Roman" w:cs="Times New Roman"/>
          <w:sz w:val="24"/>
          <w:szCs w:val="24"/>
        </w:rPr>
        <w:t xml:space="preserve">, </w:t>
      </w:r>
      <w:r w:rsidR="005A491F" w:rsidRPr="006947E4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356421" w:rsidRPr="006947E4">
        <w:rPr>
          <w:rFonts w:ascii="Times New Roman" w:hAnsi="Times New Roman" w:cs="Times New Roman"/>
          <w:sz w:val="24"/>
          <w:szCs w:val="24"/>
        </w:rPr>
        <w:t>ситуации, угрожающие травмами</w:t>
      </w:r>
      <w:r w:rsidRPr="006947E4">
        <w:rPr>
          <w:rFonts w:ascii="Times New Roman" w:hAnsi="Times New Roman" w:cs="Times New Roman"/>
          <w:sz w:val="24"/>
          <w:szCs w:val="24"/>
        </w:rPr>
        <w:t xml:space="preserve">. </w:t>
      </w:r>
      <w:r w:rsidR="005A491F" w:rsidRPr="006947E4">
        <w:rPr>
          <w:rFonts w:ascii="Times New Roman" w:hAnsi="Times New Roman" w:cs="Times New Roman"/>
          <w:sz w:val="24"/>
          <w:szCs w:val="24"/>
        </w:rPr>
        <w:t>С</w:t>
      </w:r>
      <w:r w:rsidRPr="006947E4">
        <w:rPr>
          <w:rFonts w:ascii="Times New Roman" w:hAnsi="Times New Roman" w:cs="Times New Roman"/>
          <w:sz w:val="24"/>
          <w:szCs w:val="24"/>
        </w:rPr>
        <w:t xml:space="preserve">истема построения мебели «по стене», без </w:t>
      </w:r>
      <w:r w:rsidR="00F31D40" w:rsidRPr="006947E4">
        <w:rPr>
          <w:rFonts w:ascii="Times New Roman" w:hAnsi="Times New Roman" w:cs="Times New Roman"/>
          <w:sz w:val="24"/>
          <w:szCs w:val="24"/>
        </w:rPr>
        <w:t xml:space="preserve">ярко </w:t>
      </w:r>
      <w:r w:rsidRPr="006947E4">
        <w:rPr>
          <w:rFonts w:ascii="Times New Roman" w:hAnsi="Times New Roman" w:cs="Times New Roman"/>
          <w:sz w:val="24"/>
          <w:szCs w:val="24"/>
        </w:rPr>
        <w:t>выраженных зон с перпендикулярными линиями, позволяет педагогу держать в поле зрения всех присутствующих в группе детей.</w:t>
      </w:r>
      <w:r w:rsidR="005A491F" w:rsidRPr="006947E4">
        <w:rPr>
          <w:rFonts w:ascii="Times New Roman" w:hAnsi="Times New Roman" w:cs="Times New Roman"/>
          <w:sz w:val="24"/>
          <w:szCs w:val="24"/>
        </w:rPr>
        <w:t xml:space="preserve"> Таким образом, группа представляет собой свободное пространство, меблированное только по стенам, с мягко выраженным зонированием. По мере взросления детей зонирование «уголками» приобретает смысл и позволяет малышам подняться на новую ступеньку развития. С полуторогодовалыми детьми на первый план выходит безопасность.</w:t>
      </w:r>
    </w:p>
    <w:p w14:paraId="547E73A8" w14:textId="77777777" w:rsidR="00863A95" w:rsidRDefault="00863A95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D3718" w14:textId="456F28D6" w:rsidR="004E613B" w:rsidRPr="006947E4" w:rsidRDefault="004E613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>Приемная (раздевалка).</w:t>
      </w:r>
    </w:p>
    <w:p w14:paraId="7FA5E982" w14:textId="073DDDCC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По</w:t>
      </w:r>
      <w:r w:rsidR="002738C4" w:rsidRPr="006947E4">
        <w:rPr>
          <w:rFonts w:ascii="Times New Roman" w:hAnsi="Times New Roman" w:cs="Times New Roman"/>
          <w:sz w:val="24"/>
          <w:szCs w:val="24"/>
        </w:rPr>
        <w:t xml:space="preserve">мещение для приема детей в </w:t>
      </w:r>
      <w:r w:rsidRPr="006947E4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2738C4" w:rsidRPr="006947E4">
        <w:rPr>
          <w:rFonts w:ascii="Times New Roman" w:hAnsi="Times New Roman" w:cs="Times New Roman"/>
          <w:sz w:val="24"/>
          <w:szCs w:val="24"/>
        </w:rPr>
        <w:t>должно быть уютным, удобным и информативным</w:t>
      </w:r>
      <w:r w:rsidRPr="006947E4">
        <w:rPr>
          <w:rFonts w:ascii="Times New Roman" w:hAnsi="Times New Roman" w:cs="Times New Roman"/>
          <w:sz w:val="24"/>
          <w:szCs w:val="24"/>
        </w:rPr>
        <w:t xml:space="preserve"> для родителей и детей. Шкафчики украшены индивидуальными картинками для каждого ребенка. На стенах размещены стенды с необходимой информацией для родителей</w:t>
      </w:r>
      <w:r w:rsidR="002738C4" w:rsidRPr="006947E4">
        <w:rPr>
          <w:rFonts w:ascii="Times New Roman" w:hAnsi="Times New Roman" w:cs="Times New Roman"/>
          <w:sz w:val="24"/>
          <w:szCs w:val="24"/>
        </w:rPr>
        <w:t xml:space="preserve">. Информационные ширмы должны меняться </w:t>
      </w:r>
      <w:r w:rsidRPr="006947E4">
        <w:rPr>
          <w:rFonts w:ascii="Times New Roman" w:hAnsi="Times New Roman" w:cs="Times New Roman"/>
          <w:sz w:val="24"/>
          <w:szCs w:val="24"/>
        </w:rPr>
        <w:t xml:space="preserve">по мере ознакомления родителей с информацией. </w:t>
      </w:r>
    </w:p>
    <w:p w14:paraId="1AFC22D4" w14:textId="05871CB5" w:rsidR="007A5BEC" w:rsidRPr="006947E4" w:rsidRDefault="002738C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sz w:val="24"/>
          <w:szCs w:val="24"/>
        </w:rPr>
        <w:t>Необходимо выделить</w:t>
      </w:r>
      <w:r w:rsidR="007A5BEC" w:rsidRPr="006947E4">
        <w:rPr>
          <w:rFonts w:ascii="Times New Roman" w:hAnsi="Times New Roman" w:cs="Times New Roman"/>
          <w:sz w:val="24"/>
          <w:szCs w:val="24"/>
        </w:rPr>
        <w:t xml:space="preserve"> место для демонстрации продуктов детской деятельности – рисунков, поделок из пластилина</w:t>
      </w:r>
      <w:r w:rsidR="004E613B" w:rsidRPr="006947E4">
        <w:rPr>
          <w:rFonts w:ascii="Times New Roman" w:hAnsi="Times New Roman" w:cs="Times New Roman"/>
          <w:sz w:val="24"/>
          <w:szCs w:val="24"/>
        </w:rPr>
        <w:t>, а также стеллаж для выставок поделок детей совместно с родителями.</w:t>
      </w:r>
    </w:p>
    <w:p w14:paraId="1BE3B7C1" w14:textId="77777777" w:rsidR="00863A95" w:rsidRDefault="00863A95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9D559D" w14:textId="4B5ECC64" w:rsidR="007A5BEC" w:rsidRPr="00863A95" w:rsidRDefault="004E613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Группа.</w:t>
      </w:r>
    </w:p>
    <w:p w14:paraId="6DFB6E25" w14:textId="0ED3EB80" w:rsidR="008C7D78" w:rsidRPr="006947E4" w:rsidRDefault="00863A95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E68393" wp14:editId="5CB90C32">
            <wp:simplePos x="0" y="0"/>
            <wp:positionH relativeFrom="column">
              <wp:posOffset>3949065</wp:posOffset>
            </wp:positionH>
            <wp:positionV relativeFrom="paragraph">
              <wp:posOffset>106680</wp:posOffset>
            </wp:positionV>
            <wp:extent cx="2047875" cy="1940560"/>
            <wp:effectExtent l="0" t="0" r="9525" b="2540"/>
            <wp:wrapTight wrapText="bothSides">
              <wp:wrapPolygon edited="0">
                <wp:start x="0" y="0"/>
                <wp:lineTo x="0" y="21416"/>
                <wp:lineTo x="21500" y="21416"/>
                <wp:lineTo x="2150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C4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Планировка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группы </w:t>
      </w:r>
      <w:r w:rsidR="002738C4" w:rsidRPr="006947E4">
        <w:rPr>
          <w:rFonts w:ascii="Times New Roman" w:hAnsi="Times New Roman" w:cs="Times New Roman"/>
          <w:sz w:val="24"/>
          <w:szCs w:val="24"/>
          <w:lang w:eastAsia="ru-RU"/>
        </w:rPr>
        <w:t>должна позволять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каждому ребенку найти место, удобное для игры и отдыха.</w:t>
      </w:r>
      <w:r w:rsidR="00F21D49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0EA3E22" w14:textId="0A0D35B7" w:rsidR="007A5BEC" w:rsidRPr="006947E4" w:rsidRDefault="002738C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Также для комфортной обстановки в группе, предлагаем использовать дидактические куклы.</w:t>
      </w:r>
    </w:p>
    <w:p w14:paraId="4F406EBD" w14:textId="3375983C" w:rsidR="00F21D49" w:rsidRPr="006947E4" w:rsidRDefault="00F21D49" w:rsidP="006947E4">
      <w:pPr>
        <w:pStyle w:val="a3"/>
        <w:jc w:val="both"/>
        <w:rPr>
          <w:rStyle w:val="c5"/>
          <w:rFonts w:ascii="Times New Roman" w:hAnsi="Times New Roman" w:cs="Times New Roman"/>
          <w:color w:val="333333"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Дидактическая </w:t>
      </w:r>
      <w:r w:rsidRPr="006947E4">
        <w:rPr>
          <w:rStyle w:val="c5"/>
          <w:rFonts w:ascii="Times New Roman" w:hAnsi="Times New Roman" w:cs="Times New Roman"/>
          <w:b/>
          <w:bCs/>
          <w:color w:val="333333"/>
          <w:sz w:val="24"/>
          <w:szCs w:val="24"/>
        </w:rPr>
        <w:t>кукла</w:t>
      </w:r>
      <w:r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 xml:space="preserve"> в группе раннего возраста является методическим атрибутом, который используется для </w:t>
      </w:r>
      <w:r w:rsidRPr="006947E4">
        <w:rPr>
          <w:rFonts w:ascii="Times New Roman" w:hAnsi="Times New Roman" w:cs="Times New Roman"/>
          <w:sz w:val="24"/>
          <w:szCs w:val="24"/>
        </w:rPr>
        <w:t>решения образовательных задач, направленных на формирование жизненных навыков ребенка в процессе игровых ситуаций с куклой</w:t>
      </w:r>
      <w:r w:rsidR="00CE7FDC"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>. К</w:t>
      </w:r>
      <w:r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 xml:space="preserve">укла растет вместе с детками – ест кашу, моет ручки, пользуется </w:t>
      </w:r>
      <w:r w:rsidR="008C7D78"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>г</w:t>
      </w:r>
      <w:r w:rsidR="00131A85"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>оршком, спит, учится одеваться,</w:t>
      </w:r>
      <w:r w:rsidR="00FC015B"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C7D78"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>играть</w:t>
      </w:r>
      <w:r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 xml:space="preserve"> Важный момент- рядом с куклой у ребенка получается ВСЁ. </w:t>
      </w:r>
    </w:p>
    <w:p w14:paraId="1471DA9D" w14:textId="77777777" w:rsidR="00E64553" w:rsidRPr="006947E4" w:rsidRDefault="00F21D49" w:rsidP="006947E4">
      <w:pPr>
        <w:pStyle w:val="a3"/>
        <w:jc w:val="both"/>
        <w:rPr>
          <w:rStyle w:val="a5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947E4">
        <w:rPr>
          <w:rStyle w:val="c5"/>
          <w:rFonts w:ascii="Times New Roman" w:hAnsi="Times New Roman" w:cs="Times New Roman"/>
          <w:color w:val="333333"/>
          <w:sz w:val="24"/>
          <w:szCs w:val="24"/>
        </w:rPr>
        <w:t>Начинает работать мотивационная схема</w:t>
      </w:r>
      <w:r w:rsidRPr="006947E4">
        <w:rPr>
          <w:rStyle w:val="c5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Pr="006947E4">
        <w:rPr>
          <w:rStyle w:val="a5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я стараюсь → у меня получается → я стараюсь больше. </w:t>
      </w:r>
    </w:p>
    <w:p w14:paraId="1FFAA4DB" w14:textId="77777777" w:rsidR="00863A95" w:rsidRDefault="00863A95" w:rsidP="006947E4">
      <w:pPr>
        <w:pStyle w:val="a3"/>
        <w:jc w:val="both"/>
        <w:rPr>
          <w:rStyle w:val="a5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75E51F59" w14:textId="37D275B6" w:rsidR="00F21D49" w:rsidRPr="006947E4" w:rsidRDefault="00F21D49" w:rsidP="006947E4">
      <w:pPr>
        <w:pStyle w:val="a3"/>
        <w:jc w:val="both"/>
        <w:rPr>
          <w:rStyle w:val="a5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947E4">
        <w:rPr>
          <w:rStyle w:val="a5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Дидактическая кукла в культурно-досуговой деятельности незаменимый атрибут.</w:t>
      </w:r>
    </w:p>
    <w:p w14:paraId="408A508D" w14:textId="77777777" w:rsidR="00863A95" w:rsidRDefault="00863A95" w:rsidP="006947E4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1F09F9A" w14:textId="6D9321F3" w:rsidR="00F21D49" w:rsidRPr="006947E4" w:rsidRDefault="00F21D49" w:rsidP="006947E4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Использование при организации КДД:</w:t>
      </w:r>
    </w:p>
    <w:p w14:paraId="10E26010" w14:textId="01A1C473" w:rsidR="007A5BEC" w:rsidRPr="006947E4" w:rsidRDefault="00F21D49" w:rsidP="006947E4">
      <w:pPr>
        <w:pStyle w:val="a3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947E4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возможности использования дидактической куклы при организации КДД практически не имеют границ. Кукла участвует</w:t>
      </w:r>
      <w:r w:rsidR="008C7D78" w:rsidRPr="006947E4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и в организации игровых сеансов,</w:t>
      </w:r>
      <w:r w:rsidRPr="006947E4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и в театрализованной деятельности, и в подвижных играх и повышает мотивацию и интерес малыша.</w:t>
      </w:r>
    </w:p>
    <w:p w14:paraId="33D38F0E" w14:textId="64611172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3" w:name="_Hlk55135537"/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В центре сюжетно-ролевых игр находятся:</w:t>
      </w:r>
    </w:p>
    <w:p w14:paraId="00C3A5B8" w14:textId="77777777" w:rsidR="004E613B" w:rsidRPr="006947E4" w:rsidRDefault="004E613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укольный уголок, набор кукол с подвижными частями тела,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оляски для кукол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623E360" w14:textId="3B066766" w:rsidR="007A5BEC" w:rsidRPr="006947E4" w:rsidRDefault="004E613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наборы посуды основных цвето</w:t>
      </w:r>
      <w:bookmarkEnd w:id="3"/>
      <w:r w:rsidRPr="006947E4">
        <w:rPr>
          <w:rFonts w:ascii="Times New Roman" w:hAnsi="Times New Roman" w:cs="Times New Roman"/>
          <w:sz w:val="24"/>
          <w:szCs w:val="24"/>
          <w:lang w:eastAsia="ru-RU"/>
        </w:rPr>
        <w:t>в, наборы муляжей фруктов, овощей, продуктов питания.</w:t>
      </w:r>
    </w:p>
    <w:p w14:paraId="39D6CB2B" w14:textId="531DBDB7" w:rsidR="007A5BEC" w:rsidRPr="006947E4" w:rsidRDefault="004E613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н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аборы «парикмахерская»,</w:t>
      </w:r>
      <w:r w:rsidR="00FC015B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«магазин», «больница» размещаются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в специ</w:t>
      </w:r>
      <w:r w:rsidR="00FC015B" w:rsidRPr="006947E4">
        <w:rPr>
          <w:rFonts w:ascii="Times New Roman" w:hAnsi="Times New Roman" w:cs="Times New Roman"/>
          <w:sz w:val="24"/>
          <w:szCs w:val="24"/>
          <w:lang w:eastAsia="ru-RU"/>
        </w:rPr>
        <w:t>альных контейнерах и располагаются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так, чтобы дети могли самостоятельно подбирать игрушки, атрибуты, предметы-заместители для игр.</w:t>
      </w:r>
    </w:p>
    <w:p w14:paraId="003CFCAD" w14:textId="1EE2EABC" w:rsidR="007A5BEC" w:rsidRPr="006947E4" w:rsidRDefault="004E613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т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ематическая одежда (доктор, повар, почтальон) находится в шкафчике.</w:t>
      </w:r>
    </w:p>
    <w:p w14:paraId="3EB63A56" w14:textId="693554D5" w:rsidR="007A5BEC" w:rsidRPr="006947E4" w:rsidRDefault="004E613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борудование для игры в гараж включает в себя различные машины, в том числе и специальных служб, набор инструментов. </w:t>
      </w:r>
    </w:p>
    <w:p w14:paraId="336AD333" w14:textId="77777777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6FE8C5A4" w14:textId="2C11B483" w:rsidR="007A5BEC" w:rsidRPr="006947E4" w:rsidRDefault="00E01F64" w:rsidP="006947E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представленный атрибуты используются при организации процессуальных, сюжетных игр</w:t>
      </w:r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театрализованной деятельности, организации игровых сеансов.</w:t>
      </w:r>
    </w:p>
    <w:p w14:paraId="4FF308FB" w14:textId="31A5CE92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Hlk55245606"/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bookmarkEnd w:id="4"/>
    <w:p w14:paraId="2549A67A" w14:textId="0B342D37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Центр строительства и конструирования</w:t>
      </w:r>
      <w:r w:rsidR="007C1905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может</w:t>
      </w: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1905" w:rsidRPr="006947E4">
        <w:rPr>
          <w:rFonts w:ascii="Times New Roman" w:hAnsi="Times New Roman" w:cs="Times New Roman"/>
          <w:sz w:val="24"/>
          <w:szCs w:val="24"/>
          <w:lang w:eastAsia="ru-RU"/>
        </w:rPr>
        <w:t>соседствовать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зоной сюжетных игр и таким образом, ребенок, играя с сюжетными игрушками, может взять расположенные неподалеку кубики и построить домик и дорожку для кукол.</w:t>
      </w:r>
    </w:p>
    <w:p w14:paraId="7E7CD999" w14:textId="77777777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16B4B334" w14:textId="2567DB99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представленный атрибуты используются при организации процессуальных, сюжетных игр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игровых сеансов, 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театрализованной деятельности,</w:t>
      </w:r>
    </w:p>
    <w:p w14:paraId="15844F58" w14:textId="1C603DB2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Центр песка и воды </w:t>
      </w:r>
      <w:r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>мобилен, его расположение зависит от цели использования, структуры материала для экспериментирования.</w:t>
      </w:r>
    </w:p>
    <w:p w14:paraId="1A838740" w14:textId="77777777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37D2513E" w14:textId="0B15BBDE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представленный инвентарь и материалы используются при организации детского экспериментирования, предметной деятельности</w:t>
      </w:r>
      <w:r w:rsidR="007C1905" w:rsidRPr="006947E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, как элемент адаптационных игр, при организации игровых сеансов.</w:t>
      </w:r>
    </w:p>
    <w:p w14:paraId="2029CBDF" w14:textId="287FBF2E" w:rsidR="00611FEB" w:rsidRPr="006947E4" w:rsidRDefault="00E01F6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0E53842" wp14:editId="36E8AC0B">
            <wp:simplePos x="0" y="0"/>
            <wp:positionH relativeFrom="column">
              <wp:posOffset>3612515</wp:posOffset>
            </wp:positionH>
            <wp:positionV relativeFrom="paragraph">
              <wp:posOffset>85725</wp:posOffset>
            </wp:positionV>
            <wp:extent cx="2053299" cy="1971675"/>
            <wp:effectExtent l="0" t="0" r="4445" b="0"/>
            <wp:wrapTight wrapText="bothSides">
              <wp:wrapPolygon edited="0">
                <wp:start x="0" y="0"/>
                <wp:lineTo x="0" y="21287"/>
                <wp:lineTo x="21446" y="21287"/>
                <wp:lineTo x="2144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" t="8732" r="6599" b="8946"/>
                    <a:stretch/>
                  </pic:blipFill>
                  <pic:spPr bwMode="auto">
                    <a:xfrm>
                      <a:off x="0" y="0"/>
                      <a:ext cx="2053299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EC" w:rsidRPr="006947E4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Литературный</w:t>
      </w:r>
      <w:r w:rsidR="007A5BEC"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центр</w:t>
      </w:r>
      <w:r w:rsidR="007A5BEC"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включает в себя книги с иллюстрациями, деревянный театр для обыгрывания иллюстраций, предметные и сюжетные картинки.</w:t>
      </w:r>
    </w:p>
    <w:p w14:paraId="551D45C3" w14:textId="71893CE2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59816C1C" w14:textId="08701E1D" w:rsidR="00E01F64" w:rsidRPr="006947E4" w:rsidRDefault="00E01F64" w:rsidP="006947E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>представленные материалы используются при организации тематических досугов, сюжетных игр, театрализованной деятельности.</w:t>
      </w:r>
    </w:p>
    <w:p w14:paraId="056CB58B" w14:textId="77777777" w:rsidR="007700C4" w:rsidRPr="006947E4" w:rsidRDefault="007700C4" w:rsidP="006947E4">
      <w:pPr>
        <w:pStyle w:val="a3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14:paraId="7E940AF6" w14:textId="109D2F38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kern w:val="24"/>
          <w:sz w:val="24"/>
          <w:szCs w:val="24"/>
        </w:rPr>
        <w:t>Центр театрализованных (драматических) игр</w:t>
      </w: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4357"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>располагается</w:t>
      </w:r>
      <w:r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рядом с доской-</w:t>
      </w:r>
      <w:proofErr w:type="spellStart"/>
      <w:r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>фланелеграфом</w:t>
      </w:r>
      <w:proofErr w:type="spellEnd"/>
      <w:r w:rsidRPr="006947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Он состоит из кукол Би-Ба-</w:t>
      </w:r>
      <w:proofErr w:type="spellStart"/>
      <w:r w:rsidRPr="006947E4">
        <w:rPr>
          <w:rFonts w:ascii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, пальчиковых кукол, перчаточных кукол, магнитного театра, </w:t>
      </w:r>
      <w:r w:rsidR="004E613B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театра из стаканчиков,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шапочек животных, элементов костюмов</w:t>
      </w:r>
      <w:r w:rsidR="004E613B" w:rsidRPr="006947E4">
        <w:rPr>
          <w:rFonts w:ascii="Times New Roman" w:hAnsi="Times New Roman" w:cs="Times New Roman"/>
          <w:sz w:val="24"/>
          <w:szCs w:val="24"/>
          <w:lang w:eastAsia="ru-RU"/>
        </w:rPr>
        <w:t>, «авторского» театра на палочках.</w:t>
      </w:r>
    </w:p>
    <w:p w14:paraId="4C7F18DB" w14:textId="5DBCA129" w:rsidR="00611FEB" w:rsidRPr="006947E4" w:rsidRDefault="00611FE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13D076" w14:textId="58C155ED" w:rsidR="008F2C1D" w:rsidRPr="006947E4" w:rsidRDefault="007A5BEC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2C1D"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17B89F2D" w14:textId="57FF0BC0" w:rsidR="008F2C1D" w:rsidRPr="006947E4" w:rsidRDefault="008F2C1D" w:rsidP="006947E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представленные материалы используются при организации 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театрализованной деятельности</w:t>
      </w:r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игровых сеансов</w:t>
      </w:r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ознакомлении со </w:t>
      </w:r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смыслом </w:t>
      </w:r>
      <w:proofErr w:type="spellStart"/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потешек</w:t>
      </w:r>
      <w:proofErr w:type="spellEnd"/>
      <w:r w:rsidR="00FC015B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стихов, сказок.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9FD43EC" w14:textId="4F4D9BB9" w:rsidR="007700C4" w:rsidRPr="006947E4" w:rsidRDefault="007A5BEC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14:paraId="7015AF1A" w14:textId="0F3D90AF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1FC658F" wp14:editId="276AE505">
            <wp:simplePos x="0" y="0"/>
            <wp:positionH relativeFrom="column">
              <wp:posOffset>3491865</wp:posOffset>
            </wp:positionH>
            <wp:positionV relativeFrom="paragraph">
              <wp:posOffset>53975</wp:posOffset>
            </wp:positionV>
            <wp:extent cx="1581150" cy="2108964"/>
            <wp:effectExtent l="0" t="0" r="0" b="5715"/>
            <wp:wrapThrough wrapText="bothSides">
              <wp:wrapPolygon edited="0">
                <wp:start x="0" y="0"/>
                <wp:lineTo x="0" y="21463"/>
                <wp:lineTo x="21340" y="21463"/>
                <wp:lineTo x="213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431" cy="2109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C756DD9" wp14:editId="59B51882">
            <wp:simplePos x="0" y="0"/>
            <wp:positionH relativeFrom="column">
              <wp:posOffset>-22860</wp:posOffset>
            </wp:positionH>
            <wp:positionV relativeFrom="paragraph">
              <wp:posOffset>99060</wp:posOffset>
            </wp:positionV>
            <wp:extent cx="3028950" cy="2051685"/>
            <wp:effectExtent l="0" t="0" r="0" b="5715"/>
            <wp:wrapThrough wrapText="bothSides">
              <wp:wrapPolygon edited="0">
                <wp:start x="0" y="0"/>
                <wp:lineTo x="0" y="21460"/>
                <wp:lineTo x="21464" y="21460"/>
                <wp:lineTo x="214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841C7" w14:textId="2890ACA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4BDB5" w14:textId="5797E5AB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A2011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F2821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2229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72591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28CA7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FD7B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0E533" w14:textId="77777777" w:rsidR="000D196B" w:rsidRDefault="000D196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5CE45" w14:textId="77777777" w:rsidR="000D196B" w:rsidRDefault="007C1905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30D79B" w14:textId="35590230" w:rsidR="007A5BEC" w:rsidRPr="006947E4" w:rsidRDefault="007C1905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В центре музыки -</w:t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аудиосредства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, музыкальные инструменты: колокольчики, бубны, металлофоны, барабанчик, погремушки, трещотки, «музыкальные перчатки».</w:t>
      </w:r>
    </w:p>
    <w:p w14:paraId="4DCC3C2F" w14:textId="17F463AC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092A98B0" w14:textId="04C6CD31" w:rsidR="007A5BEC" w:rsidRPr="006947E4" w:rsidRDefault="00C45089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1D7F1210" w14:textId="6FF91529" w:rsidR="00C45089" w:rsidRPr="006947E4" w:rsidRDefault="00C45089" w:rsidP="006947E4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представленные материалы используются при организации музыкально-дидактич</w:t>
      </w:r>
      <w:r w:rsidR="007C1905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еских, музыкально-подвижных игр, игровых сеансов.</w:t>
      </w:r>
    </w:p>
    <w:p w14:paraId="4651CA58" w14:textId="61D606C9" w:rsidR="007700C4" w:rsidRPr="006947E4" w:rsidRDefault="007700C4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2EC241" w14:textId="06A6E002" w:rsidR="00C17FA3" w:rsidRPr="006947E4" w:rsidRDefault="00E64553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829E15F" wp14:editId="374893D9">
            <wp:simplePos x="0" y="0"/>
            <wp:positionH relativeFrom="column">
              <wp:posOffset>4330065</wp:posOffset>
            </wp:positionH>
            <wp:positionV relativeFrom="paragraph">
              <wp:posOffset>76200</wp:posOffset>
            </wp:positionV>
            <wp:extent cx="1614170" cy="1930400"/>
            <wp:effectExtent l="0" t="0" r="5080" b="0"/>
            <wp:wrapTight wrapText="bothSides">
              <wp:wrapPolygon edited="0">
                <wp:start x="0" y="0"/>
                <wp:lineTo x="0" y="21316"/>
                <wp:lineTo x="21413" y="21316"/>
                <wp:lineTo x="2141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" t="4077" r="11465" b="9138"/>
                    <a:stretch/>
                  </pic:blipFill>
                  <pic:spPr bwMode="auto">
                    <a:xfrm>
                      <a:off x="0" y="0"/>
                      <a:ext cx="1614170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центре изобразительной деятельности </w:t>
      </w:r>
      <w:r w:rsidR="007C1905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может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находит</w:t>
      </w:r>
      <w:r w:rsidR="007C1905" w:rsidRPr="006947E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ся магнитная доска для рисунков детей (выставка), парта для индивидуального рисования. В</w:t>
      </w:r>
      <w:r w:rsidR="007C1905" w:rsidRPr="006947E4">
        <w:rPr>
          <w:rFonts w:ascii="Times New Roman" w:hAnsi="Times New Roman" w:cs="Times New Roman"/>
          <w:sz w:val="24"/>
          <w:szCs w:val="24"/>
          <w:lang w:eastAsia="ru-RU"/>
        </w:rPr>
        <w:t>осковые мелки, карандаши, краски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, кисти для рисования выдаются по запросу детей и под строгим контролем в целях безопасности. В центре ИЗО </w:t>
      </w:r>
      <w:r w:rsidR="007C1905" w:rsidRPr="006947E4">
        <w:rPr>
          <w:rFonts w:ascii="Times New Roman" w:hAnsi="Times New Roman" w:cs="Times New Roman"/>
          <w:sz w:val="24"/>
          <w:szCs w:val="24"/>
          <w:lang w:eastAsia="ru-RU"/>
        </w:rPr>
        <w:t>нужно иметь бумагу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разных форматов, цветов и фактуры для освоения первичных навыков аппликации и эксперим</w:t>
      </w:r>
      <w:r w:rsidR="00C17FA3" w:rsidRPr="006947E4">
        <w:rPr>
          <w:rFonts w:ascii="Times New Roman" w:hAnsi="Times New Roman" w:cs="Times New Roman"/>
          <w:sz w:val="24"/>
          <w:szCs w:val="24"/>
          <w:lang w:eastAsia="ru-RU"/>
        </w:rPr>
        <w:t>ентирования с бумагой (</w:t>
      </w:r>
      <w:proofErr w:type="spellStart"/>
      <w:r w:rsidR="00C17FA3" w:rsidRPr="006947E4">
        <w:rPr>
          <w:rFonts w:ascii="Times New Roman" w:hAnsi="Times New Roman" w:cs="Times New Roman"/>
          <w:sz w:val="24"/>
          <w:szCs w:val="24"/>
          <w:lang w:eastAsia="ru-RU"/>
        </w:rPr>
        <w:t>сминания</w:t>
      </w:r>
      <w:proofErr w:type="spellEnd"/>
      <w:r w:rsidR="00C17FA3" w:rsidRPr="006947E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C1905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разрывания).</w:t>
      </w:r>
    </w:p>
    <w:p w14:paraId="692DBCD2" w14:textId="77777777" w:rsidR="00FC015B" w:rsidRPr="006947E4" w:rsidRDefault="00FC015B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при организации КДД:</w:t>
      </w:r>
    </w:p>
    <w:p w14:paraId="4AEC600D" w14:textId="2C5B3593" w:rsidR="00FC015B" w:rsidRPr="006947E4" w:rsidRDefault="00FC015B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представленные материалы используются при организации </w:t>
      </w:r>
      <w:r w:rsidR="00E94718" w:rsidRPr="00694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игровых сеансов, театрализованной деятельности.</w:t>
      </w:r>
    </w:p>
    <w:p w14:paraId="1854E0ED" w14:textId="77777777" w:rsidR="000D196B" w:rsidRDefault="007A5BEC" w:rsidP="006947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6BE44E24" w14:textId="47E431BC" w:rsidR="007A5BEC" w:rsidRPr="006947E4" w:rsidRDefault="00C17FA3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Центром отдыха в группе может быть- игровая палатка в виде большого шатра, автобуса и т.д.</w:t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Здесь малыш может спрятаться,</w:t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играя в прятки,</w:t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или,</w:t>
      </w:r>
      <w:r w:rsidR="007A5BEC"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BEC" w:rsidRPr="006947E4">
        <w:rPr>
          <w:rFonts w:ascii="Times New Roman" w:hAnsi="Times New Roman" w:cs="Times New Roman"/>
          <w:sz w:val="24"/>
          <w:szCs w:val="24"/>
          <w:lang w:eastAsia="ru-RU"/>
        </w:rPr>
        <w:t>испытывая коммуникативные перегрузки, некоторое время побыть в одиночестве.</w:t>
      </w:r>
    </w:p>
    <w:p w14:paraId="3096AC25" w14:textId="3E527B75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>Трансформация пространства группы возможна за счет перемещения шатра, центра экспериментирования, театра, ковра.</w:t>
      </w:r>
    </w:p>
    <w:p w14:paraId="7D5715D6" w14:textId="0827F490" w:rsidR="00611FEB" w:rsidRPr="006947E4" w:rsidRDefault="00611FEB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DDDE39" wp14:editId="11F87D1E">
            <wp:extent cx="2209800" cy="201131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6" t="3846" r="7551" b="8462"/>
                    <a:stretch/>
                  </pic:blipFill>
                  <pic:spPr bwMode="auto">
                    <a:xfrm>
                      <a:off x="0" y="0"/>
                      <a:ext cx="2225759" cy="2025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6E507" w14:textId="77777777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9D125C" w14:textId="5CD12866" w:rsidR="007A5BEC" w:rsidRPr="006947E4" w:rsidRDefault="007A5BE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Авторские игрушки изготавливаются педагогом</w:t>
      </w:r>
      <w:r w:rsidR="00C17FA3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, исходя из потребностей деток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путем наблюдения и анализа их предпочтений, поэтому игрушки ручной работы </w:t>
      </w:r>
      <w:r w:rsidR="00C17FA3"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будут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любимы детьми - ведь их делали с заботой и теплом.</w:t>
      </w:r>
    </w:p>
    <w:p w14:paraId="382DC6C0" w14:textId="77777777" w:rsidR="0068523C" w:rsidRPr="006947E4" w:rsidRDefault="0068523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список"/>
    </w:p>
    <w:p w14:paraId="3DA066E7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Глоссарий</w:t>
      </w:r>
    </w:p>
    <w:p w14:paraId="4D987845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РППС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- развивающая предметно-пространственная среда, часть образовательной среды (пункт 3.6.3 ФГОС ДО), представленная специально организованным пространством, материалами, оборудованием и инвентарём, для развития детей дошкольного возраста в соответствии с особенностями каждого возрастного этапа, охраны и укрепления их здоровья.</w:t>
      </w:r>
    </w:p>
    <w:p w14:paraId="6D4ACC6D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ФГОС ДО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дошкольного образования. ФГОС ДО - это совокупность обязательных требований к структуре Программы и ее объему, условиям реализации и результатам освоения Программы.</w:t>
      </w:r>
    </w:p>
    <w:p w14:paraId="699157DF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Полифункциональност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- по ФГОС ДО </w:t>
      </w:r>
      <w:proofErr w:type="spellStart"/>
      <w:r w:rsidRPr="006947E4">
        <w:rPr>
          <w:rFonts w:ascii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материалов предполагает возможность разнообразного использования различных составляющих предметной среды, 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активности. </w:t>
      </w:r>
    </w:p>
    <w:p w14:paraId="07E503F8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Вариативность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- одна из важнейших характеристик развивающей предметно –  пространственной среды, которая предполагает наличие в ДОО или группе различных пространств, разнообразных материалов игр, игрушек и оборудования, обеспечивающих свободный выбор детей; периодическую сменяемость игрового материала, появление новых предметов, </w:t>
      </w:r>
      <w:proofErr w:type="gramStart"/>
      <w:r w:rsidRPr="006947E4">
        <w:rPr>
          <w:rFonts w:ascii="Times New Roman" w:hAnsi="Times New Roman" w:cs="Times New Roman"/>
          <w:sz w:val="24"/>
          <w:szCs w:val="24"/>
          <w:lang w:eastAsia="ru-RU"/>
        </w:rPr>
        <w:t>стимулирующих  игровую</w:t>
      </w:r>
      <w:proofErr w:type="gramEnd"/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двигательную, познавательную и исследовательскую активность детей</w:t>
      </w:r>
    </w:p>
    <w:p w14:paraId="77D60187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Интегративность</w:t>
      </w:r>
      <w:proofErr w:type="spellEnd"/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– возможность интеграции (соединения, слияния) в любом компоненте педагогического процесса. </w:t>
      </w:r>
    </w:p>
    <w:p w14:paraId="6805A056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ОП «Теремок» - образовательная программа дошкольного образования «Теремок» для детей от двух месяцев до трех лет под общей редакцией Т.В. </w:t>
      </w:r>
      <w:proofErr w:type="spellStart"/>
      <w:r w:rsidRPr="006947E4">
        <w:rPr>
          <w:rFonts w:ascii="Times New Roman" w:hAnsi="Times New Roman" w:cs="Times New Roman"/>
          <w:sz w:val="24"/>
          <w:szCs w:val="24"/>
          <w:lang w:eastAsia="ru-RU"/>
        </w:rPr>
        <w:t>Волосовец</w:t>
      </w:r>
      <w:proofErr w:type="spellEnd"/>
      <w:r w:rsidRPr="006947E4">
        <w:rPr>
          <w:rFonts w:ascii="Times New Roman" w:hAnsi="Times New Roman" w:cs="Times New Roman"/>
          <w:sz w:val="24"/>
          <w:szCs w:val="24"/>
          <w:lang w:eastAsia="ru-RU"/>
        </w:rPr>
        <w:t>, И.Л. Кириллова, И.А. Лыковой, О.С. Ушаковой. Программа носит стратегический, комплексный, инновационный и вариативный характер, соответствует ФГОС ДО</w:t>
      </w:r>
    </w:p>
    <w:p w14:paraId="3AE4ECAB" w14:textId="77777777" w:rsidR="006947E4" w:rsidRPr="006947E4" w:rsidRDefault="006947E4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7E4">
        <w:rPr>
          <w:rFonts w:ascii="Times New Roman" w:hAnsi="Times New Roman" w:cs="Times New Roman"/>
          <w:b/>
          <w:sz w:val="24"/>
          <w:szCs w:val="24"/>
          <w:lang w:eastAsia="ru-RU"/>
        </w:rPr>
        <w:t>«Педагогика удивления»-</w:t>
      </w:r>
      <w:r w:rsidRPr="006947E4">
        <w:rPr>
          <w:rFonts w:ascii="Times New Roman" w:hAnsi="Times New Roman" w:cs="Times New Roman"/>
          <w:sz w:val="24"/>
          <w:szCs w:val="24"/>
          <w:lang w:eastAsia="ru-RU"/>
        </w:rPr>
        <w:t xml:space="preserve"> особое направление современной педагогики, описывающее систему методов и приемов обучения и воспитания, основанных на когнитивный эмоции удивления. Удивление как реакция на что-то новое - один из механизмов формирования устойчивой мотивации к познанию человеком окружающего мира.</w:t>
      </w:r>
    </w:p>
    <w:p w14:paraId="476AF1FE" w14:textId="77777777" w:rsidR="0068523C" w:rsidRPr="006947E4" w:rsidRDefault="0068523C" w:rsidP="006947E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414D69" w14:textId="77777777" w:rsidR="0068523C" w:rsidRDefault="0068523C" w:rsidP="006947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6254AB" w14:textId="6CD284E6" w:rsidR="007700C4" w:rsidRPr="007700C4" w:rsidRDefault="007700C4" w:rsidP="006947E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0C4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 и интернет-источников:</w:t>
      </w:r>
    </w:p>
    <w:bookmarkEnd w:id="5"/>
    <w:p w14:paraId="3F09DED6" w14:textId="14E53050" w:rsidR="007700C4" w:rsidRPr="000D196B" w:rsidRDefault="007700C4" w:rsidP="000D196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>Особенности организации РППС в группе раннего возраста.</w:t>
      </w:r>
    </w:p>
    <w:p w14:paraId="656969B4" w14:textId="4EDFE133" w:rsidR="0066511F" w:rsidRPr="000D196B" w:rsidRDefault="005715E4" w:rsidP="000D196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700C4" w:rsidRPr="000D196B">
          <w:rPr>
            <w:rStyle w:val="a8"/>
            <w:rFonts w:ascii="Times New Roman" w:hAnsi="Times New Roman" w:cs="Times New Roman"/>
            <w:sz w:val="24"/>
            <w:szCs w:val="24"/>
          </w:rPr>
          <w:t>https://spravochnick.ru/pedagogika/osobennosti_organizacii_predmetno-prostranstvennoy_razvivayuschey_sredy_v_gruppe_rannego_vozrasta/</w:t>
        </w:r>
      </w:hyperlink>
    </w:p>
    <w:p w14:paraId="3F94794B" w14:textId="29285B1D" w:rsidR="007700C4" w:rsidRPr="000D196B" w:rsidRDefault="007700C4" w:rsidP="000D196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«Теремок» для детей от двух месяцев до трех лет / Научный руководитель И.А. Лыкова; под общей редакцией Т.В. </w:t>
      </w:r>
      <w:proofErr w:type="spellStart"/>
      <w:r w:rsidRPr="000D196B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0D196B">
        <w:rPr>
          <w:rFonts w:ascii="Times New Roman" w:hAnsi="Times New Roman" w:cs="Times New Roman"/>
          <w:sz w:val="24"/>
          <w:szCs w:val="24"/>
        </w:rPr>
        <w:t>, И.Л. Кириллова, И.А. Лыковой, О.С. Ушаковой. — М.: Издательский дом «Цветной мир», 2019. — 160 с. (2-е дополненное издание)</w:t>
      </w:r>
    </w:p>
    <w:p w14:paraId="2059D5E5" w14:textId="77777777" w:rsidR="007700C4" w:rsidRPr="000D196B" w:rsidRDefault="007700C4" w:rsidP="000D19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CF5496" w14:textId="77777777" w:rsidR="00E1491A" w:rsidRPr="007C5C8A" w:rsidRDefault="00E1491A" w:rsidP="00694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491A" w:rsidRPr="007C5C8A" w:rsidSect="00E3416C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33AD" w14:textId="77777777" w:rsidR="00EF220C" w:rsidRDefault="00EF220C" w:rsidP="00E3416C">
      <w:pPr>
        <w:spacing w:after="0" w:line="240" w:lineRule="auto"/>
      </w:pPr>
      <w:r>
        <w:separator/>
      </w:r>
    </w:p>
  </w:endnote>
  <w:endnote w:type="continuationSeparator" w:id="0">
    <w:p w14:paraId="58E9A6EE" w14:textId="77777777" w:rsidR="00EF220C" w:rsidRDefault="00EF220C" w:rsidP="00E3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0920D" w14:textId="401D9EAF" w:rsidR="00E3416C" w:rsidRDefault="00E3416C">
    <w:pPr>
      <w:pStyle w:val="ac"/>
      <w:jc w:val="right"/>
    </w:pPr>
  </w:p>
  <w:p w14:paraId="2CD7357F" w14:textId="77777777" w:rsidR="00E3416C" w:rsidRDefault="00E341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B575" w14:textId="77777777" w:rsidR="00EF220C" w:rsidRDefault="00EF220C" w:rsidP="00E3416C">
      <w:pPr>
        <w:spacing w:after="0" w:line="240" w:lineRule="auto"/>
      </w:pPr>
      <w:r>
        <w:separator/>
      </w:r>
    </w:p>
  </w:footnote>
  <w:footnote w:type="continuationSeparator" w:id="0">
    <w:p w14:paraId="3A147556" w14:textId="77777777" w:rsidR="00EF220C" w:rsidRDefault="00EF220C" w:rsidP="00E34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930"/>
    <w:multiLevelType w:val="hybridMultilevel"/>
    <w:tmpl w:val="328C7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13CED"/>
    <w:multiLevelType w:val="hybridMultilevel"/>
    <w:tmpl w:val="26BC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0514"/>
    <w:multiLevelType w:val="hybridMultilevel"/>
    <w:tmpl w:val="EA2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2347"/>
    <w:multiLevelType w:val="hybridMultilevel"/>
    <w:tmpl w:val="84F2DF24"/>
    <w:lvl w:ilvl="0" w:tplc="0C96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B27BF"/>
    <w:multiLevelType w:val="hybridMultilevel"/>
    <w:tmpl w:val="2FEAB264"/>
    <w:lvl w:ilvl="0" w:tplc="9A8C9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50FDD"/>
    <w:multiLevelType w:val="hybridMultilevel"/>
    <w:tmpl w:val="AD7CFC68"/>
    <w:lvl w:ilvl="0" w:tplc="21504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37C5"/>
    <w:multiLevelType w:val="hybridMultilevel"/>
    <w:tmpl w:val="888E3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6524D"/>
    <w:multiLevelType w:val="hybridMultilevel"/>
    <w:tmpl w:val="2574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307E3"/>
    <w:multiLevelType w:val="hybridMultilevel"/>
    <w:tmpl w:val="A334950A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75AF"/>
    <w:multiLevelType w:val="hybridMultilevel"/>
    <w:tmpl w:val="3370C3B4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01F5"/>
    <w:multiLevelType w:val="hybridMultilevel"/>
    <w:tmpl w:val="8848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7617"/>
    <w:multiLevelType w:val="hybridMultilevel"/>
    <w:tmpl w:val="36AAA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756C1"/>
    <w:multiLevelType w:val="hybridMultilevel"/>
    <w:tmpl w:val="CCD0D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82BC8"/>
    <w:multiLevelType w:val="hybridMultilevel"/>
    <w:tmpl w:val="8910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F3112"/>
    <w:multiLevelType w:val="hybridMultilevel"/>
    <w:tmpl w:val="2B860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4001F"/>
    <w:multiLevelType w:val="hybridMultilevel"/>
    <w:tmpl w:val="948C5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0E0F"/>
    <w:multiLevelType w:val="hybridMultilevel"/>
    <w:tmpl w:val="E97A8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C1091"/>
    <w:multiLevelType w:val="hybridMultilevel"/>
    <w:tmpl w:val="7CE6F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23E60"/>
    <w:multiLevelType w:val="hybridMultilevel"/>
    <w:tmpl w:val="631EDEDE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C65B8"/>
    <w:multiLevelType w:val="hybridMultilevel"/>
    <w:tmpl w:val="2FC8555C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D20CB"/>
    <w:multiLevelType w:val="hybridMultilevel"/>
    <w:tmpl w:val="8DD6CE7E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1"/>
  </w:num>
  <w:num w:numId="17">
    <w:abstractNumId w:val="19"/>
  </w:num>
  <w:num w:numId="18">
    <w:abstractNumId w:val="9"/>
  </w:num>
  <w:num w:numId="19">
    <w:abstractNumId w:val="20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BB"/>
    <w:rsid w:val="000568E5"/>
    <w:rsid w:val="000D196B"/>
    <w:rsid w:val="00131A85"/>
    <w:rsid w:val="00203653"/>
    <w:rsid w:val="002738C4"/>
    <w:rsid w:val="003308E5"/>
    <w:rsid w:val="00356421"/>
    <w:rsid w:val="003C21B9"/>
    <w:rsid w:val="004A75D2"/>
    <w:rsid w:val="004D4A8C"/>
    <w:rsid w:val="004E613B"/>
    <w:rsid w:val="004F728D"/>
    <w:rsid w:val="005715E4"/>
    <w:rsid w:val="005A491F"/>
    <w:rsid w:val="00600933"/>
    <w:rsid w:val="00602F94"/>
    <w:rsid w:val="00611FEB"/>
    <w:rsid w:val="0066511F"/>
    <w:rsid w:val="0068523C"/>
    <w:rsid w:val="006947E4"/>
    <w:rsid w:val="006C157B"/>
    <w:rsid w:val="006D7C05"/>
    <w:rsid w:val="006E03E1"/>
    <w:rsid w:val="00716729"/>
    <w:rsid w:val="00721CBB"/>
    <w:rsid w:val="007700C4"/>
    <w:rsid w:val="00776D11"/>
    <w:rsid w:val="007827B9"/>
    <w:rsid w:val="007A5BEC"/>
    <w:rsid w:val="007C1905"/>
    <w:rsid w:val="007C5C8A"/>
    <w:rsid w:val="0080583A"/>
    <w:rsid w:val="00863A95"/>
    <w:rsid w:val="008A093B"/>
    <w:rsid w:val="008B17F8"/>
    <w:rsid w:val="008C7D78"/>
    <w:rsid w:val="008F2C1D"/>
    <w:rsid w:val="00977EF9"/>
    <w:rsid w:val="009A04E8"/>
    <w:rsid w:val="00A10393"/>
    <w:rsid w:val="00AA2FC5"/>
    <w:rsid w:val="00AB26C0"/>
    <w:rsid w:val="00AC096D"/>
    <w:rsid w:val="00B101B7"/>
    <w:rsid w:val="00BA541C"/>
    <w:rsid w:val="00BB3C69"/>
    <w:rsid w:val="00BE19C7"/>
    <w:rsid w:val="00C17FA3"/>
    <w:rsid w:val="00C34D91"/>
    <w:rsid w:val="00C45089"/>
    <w:rsid w:val="00C97EF3"/>
    <w:rsid w:val="00CE1E82"/>
    <w:rsid w:val="00CE7FDC"/>
    <w:rsid w:val="00D352B5"/>
    <w:rsid w:val="00D35623"/>
    <w:rsid w:val="00D55727"/>
    <w:rsid w:val="00E01F64"/>
    <w:rsid w:val="00E1491A"/>
    <w:rsid w:val="00E157D4"/>
    <w:rsid w:val="00E3416C"/>
    <w:rsid w:val="00E64553"/>
    <w:rsid w:val="00E94718"/>
    <w:rsid w:val="00E97FCC"/>
    <w:rsid w:val="00EC1542"/>
    <w:rsid w:val="00EF220C"/>
    <w:rsid w:val="00F21D49"/>
    <w:rsid w:val="00F31D40"/>
    <w:rsid w:val="00F44357"/>
    <w:rsid w:val="00F84D0D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A7EE"/>
  <w15:chartTrackingRefBased/>
  <w15:docId w15:val="{D15B11FB-E0B9-48AD-AF7F-6362204C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BEC"/>
    <w:pPr>
      <w:spacing w:after="0" w:line="240" w:lineRule="auto"/>
    </w:pPr>
  </w:style>
  <w:style w:type="paragraph" w:customStyle="1" w:styleId="c2">
    <w:name w:val="c2"/>
    <w:basedOn w:val="a"/>
    <w:rsid w:val="007A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5BEC"/>
  </w:style>
  <w:style w:type="character" w:styleId="a4">
    <w:name w:val="Emphasis"/>
    <w:basedOn w:val="a0"/>
    <w:uiPriority w:val="20"/>
    <w:qFormat/>
    <w:rsid w:val="007A5BEC"/>
    <w:rPr>
      <w:i/>
      <w:iCs/>
    </w:rPr>
  </w:style>
  <w:style w:type="character" w:styleId="a5">
    <w:name w:val="Strong"/>
    <w:basedOn w:val="a0"/>
    <w:uiPriority w:val="22"/>
    <w:qFormat/>
    <w:rsid w:val="007A5BEC"/>
    <w:rPr>
      <w:b/>
      <w:bCs/>
    </w:rPr>
  </w:style>
  <w:style w:type="character" w:customStyle="1" w:styleId="c5">
    <w:name w:val="c5"/>
    <w:basedOn w:val="a0"/>
    <w:rsid w:val="007A5BEC"/>
  </w:style>
  <w:style w:type="character" w:customStyle="1" w:styleId="jpfdse">
    <w:name w:val="jpfdse"/>
    <w:basedOn w:val="a0"/>
    <w:rsid w:val="000568E5"/>
  </w:style>
  <w:style w:type="paragraph" w:styleId="a6">
    <w:name w:val="Normal (Web)"/>
    <w:basedOn w:val="a"/>
    <w:uiPriority w:val="99"/>
    <w:unhideWhenUsed/>
    <w:rsid w:val="00B1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491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F2C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2C1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700C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3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416C"/>
  </w:style>
  <w:style w:type="paragraph" w:styleId="ac">
    <w:name w:val="footer"/>
    <w:basedOn w:val="a"/>
    <w:link w:val="ad"/>
    <w:uiPriority w:val="99"/>
    <w:unhideWhenUsed/>
    <w:rsid w:val="00E3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16C"/>
  </w:style>
  <w:style w:type="paragraph" w:customStyle="1" w:styleId="c3">
    <w:name w:val="c3"/>
    <w:basedOn w:val="a"/>
    <w:rsid w:val="006E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03E1"/>
  </w:style>
  <w:style w:type="character" w:customStyle="1" w:styleId="c6">
    <w:name w:val="c6"/>
    <w:basedOn w:val="a0"/>
    <w:rsid w:val="006E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spravochnick.ru/pedagogika/osobennosti_organizacii_predmetno-prostranstvennoy_razvivayuschey_sredy_v_gruppe_rannego_vozras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smolyakova</cp:lastModifiedBy>
  <cp:revision>8</cp:revision>
  <dcterms:created xsi:type="dcterms:W3CDTF">2023-04-01T13:58:00Z</dcterms:created>
  <dcterms:modified xsi:type="dcterms:W3CDTF">2023-06-19T10:57:00Z</dcterms:modified>
</cp:coreProperties>
</file>