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222"/>
        <w:gridCol w:w="7268"/>
      </w:tblGrid>
      <w:tr w:rsidR="000130B7" w:rsidRPr="000130B7" w:rsidTr="00CC65D7">
        <w:tc>
          <w:tcPr>
            <w:tcW w:w="10490" w:type="dxa"/>
            <w:gridSpan w:val="2"/>
          </w:tcPr>
          <w:p w:rsidR="000130B7" w:rsidRPr="000130B7" w:rsidRDefault="000130B7" w:rsidP="000130B7">
            <w:pPr>
              <w:jc w:val="center"/>
              <w:rPr>
                <w:b/>
                <w:sz w:val="24"/>
                <w:szCs w:val="24"/>
              </w:rPr>
            </w:pPr>
          </w:p>
          <w:p w:rsidR="003D0A24" w:rsidRDefault="000130B7" w:rsidP="00013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3D0A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 создания сценария для</w:t>
            </w:r>
            <w:r w:rsidRPr="003D0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0A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использования мультипликации </w:t>
            </w:r>
          </w:p>
          <w:p w:rsidR="000130B7" w:rsidRPr="003D0A24" w:rsidRDefault="000130B7" w:rsidP="00013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0A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условиях ДОУ.</w:t>
            </w:r>
          </w:p>
          <w:bookmarkEnd w:id="0"/>
          <w:p w:rsidR="000130B7" w:rsidRPr="000130B7" w:rsidRDefault="000130B7" w:rsidP="00013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FC6" w:rsidRPr="000130B7" w:rsidTr="000130B7">
        <w:tc>
          <w:tcPr>
            <w:tcW w:w="3222" w:type="dxa"/>
          </w:tcPr>
          <w:p w:rsidR="00D51FC6" w:rsidRPr="000130B7" w:rsidRDefault="00D51FC6">
            <w:pPr>
              <w:rPr>
                <w:noProof/>
                <w:sz w:val="24"/>
                <w:szCs w:val="24"/>
                <w:lang w:eastAsia="ru-RU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02059" wp14:editId="4FE5E945">
                  <wp:extent cx="1903048" cy="1070551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160" cy="1080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D51FC6" w:rsidRPr="000130B7" w:rsidRDefault="00D51FC6" w:rsidP="00D51F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Cs/>
                <w:sz w:val="24"/>
                <w:szCs w:val="24"/>
              </w:rPr>
              <w:t>В него входит выбор:</w:t>
            </w:r>
          </w:p>
          <w:p w:rsidR="00D51FC6" w:rsidRPr="000130B7" w:rsidRDefault="00D51FC6" w:rsidP="00D51FC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  <w:p w:rsidR="00D51FC6" w:rsidRPr="000130B7" w:rsidRDefault="00D51FC6" w:rsidP="00D51FC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Аудитории</w:t>
            </w:r>
          </w:p>
          <w:p w:rsidR="00D51FC6" w:rsidRPr="000130B7" w:rsidRDefault="00D51FC6" w:rsidP="00D51FC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D51FC6" w:rsidRPr="000130B7" w:rsidRDefault="00D51FC6" w:rsidP="00D51FC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Сценарий вместе с детьми</w:t>
            </w:r>
          </w:p>
          <w:p w:rsidR="00D51FC6" w:rsidRPr="000130B7" w:rsidRDefault="00D51FC6" w:rsidP="00D51FC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</w:p>
          <w:p w:rsidR="00D51FC6" w:rsidRPr="000130B7" w:rsidRDefault="00D51FC6" w:rsidP="0099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A24" w:rsidRPr="000130B7" w:rsidTr="000130B7">
        <w:tc>
          <w:tcPr>
            <w:tcW w:w="3222" w:type="dxa"/>
          </w:tcPr>
          <w:p w:rsidR="003D0A24" w:rsidRPr="000130B7" w:rsidRDefault="003D0A24" w:rsidP="003D0A24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55515" wp14:editId="4B7E0E79">
                  <wp:extent cx="1833379" cy="1031358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873" cy="1036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3D0A24" w:rsidRPr="003D0A24" w:rsidRDefault="003D0A24" w:rsidP="003D0A2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A24">
              <w:rPr>
                <w:rFonts w:ascii="Times New Roman" w:hAnsi="Times New Roman" w:cs="Times New Roman"/>
                <w:b/>
                <w:sz w:val="24"/>
                <w:szCs w:val="24"/>
              </w:rPr>
              <w:t>Как написать сценарий</w:t>
            </w:r>
          </w:p>
          <w:p w:rsidR="003D0A24" w:rsidRPr="000130B7" w:rsidRDefault="003D0A24" w:rsidP="003D0A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Основой сценария является идея, или сюжет самой мультипликационной картины, насколько она увлекательна, будет зависеть общий результат.</w:t>
            </w:r>
          </w:p>
          <w:p w:rsidR="003D0A24" w:rsidRPr="000130B7" w:rsidRDefault="003D0A24" w:rsidP="003D0A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Схемы мультфильма представляет, из себя, набор черновых рисунков. Имея перед глазами схему, намного проще добавлять новые, и редактировать уже имеющиеся мысли по созданию увлекательной истории.</w:t>
            </w:r>
          </w:p>
          <w:p w:rsidR="003D0A24" w:rsidRPr="000130B7" w:rsidRDefault="003D0A24" w:rsidP="003D0A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Каждая сцена должна иметь подробное описание об окружающем фоне, на котором происходит действие. Наша задача указать все важные детали, которые задают атмосферу происходящего. </w:t>
            </w:r>
          </w:p>
          <w:p w:rsidR="003D0A24" w:rsidRPr="000130B7" w:rsidRDefault="003D0A24" w:rsidP="003D0A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При написании диалогов между персонажами, необходимо рассказать о всех сопутствующих деталях происходящего. Если кто-то делает паузу, улыбается, или двигается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991E7C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2EE7B" wp14:editId="36F3CC89">
                  <wp:extent cx="1733107" cy="97495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9" cy="9916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Идея.</w:t>
            </w: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130B7">
              <w:rPr>
                <w:rFonts w:ascii="Times New Roman" w:hAnsi="Times New Roman" w:cs="Times New Roman"/>
                <w:i/>
                <w:sz w:val="24"/>
                <w:szCs w:val="24"/>
              </w:rPr>
              <w:t>Для чего создается мультфильм.</w:t>
            </w:r>
          </w:p>
          <w:p w:rsidR="00991E7C" w:rsidRPr="000130B7" w:rsidRDefault="00991E7C" w:rsidP="0099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Основой сценария является идея, или сюжет мультипликационной картины. Несмотря на то что идея, или история, может быть высказана двумя – тремя предложениями, от того насколько она увлекательна, будет зависеть общий результат. Идея может быть: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По замыслу ребенка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Для любимой игрушки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По лексической теме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По заказу (социальные партнеры, родители и т.п.)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Сериал о герое</w:t>
            </w:r>
          </w:p>
          <w:p w:rsidR="00991E7C" w:rsidRPr="000130B7" w:rsidRDefault="00991E7C" w:rsidP="002E5EA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991E7C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A742B" wp14:editId="40476BA4">
                  <wp:extent cx="1796902" cy="101084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577" cy="1030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Идея.</w:t>
            </w: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130B7">
              <w:rPr>
                <w:rFonts w:ascii="Times New Roman" w:hAnsi="Times New Roman" w:cs="Times New Roman"/>
                <w:i/>
                <w:sz w:val="24"/>
                <w:szCs w:val="24"/>
              </w:rPr>
              <w:t>Для чего создается мультфильм.</w:t>
            </w:r>
          </w:p>
          <w:p w:rsidR="00D656E4" w:rsidRPr="000130B7" w:rsidRDefault="00D656E4" w:rsidP="00D6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При написании сценария необходимо учитывать некоторые вводные.</w:t>
            </w:r>
          </w:p>
          <w:p w:rsidR="00D656E4" w:rsidRPr="000130B7" w:rsidRDefault="00D656E4" w:rsidP="002E5E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Учитывается аудитория</w:t>
            </w:r>
            <w:r w:rsidR="00C40E34" w:rsidRPr="0001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рассчитан мультфильм. В нашем случае – дети.</w:t>
            </w:r>
          </w:p>
          <w:p w:rsidR="00D656E4" w:rsidRPr="000130B7" w:rsidRDefault="00D656E4" w:rsidP="002E5E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Продолжительность мультфильма. Для детской работы большой формат не подойдет. 1-3 мин</w:t>
            </w:r>
          </w:p>
          <w:p w:rsidR="00D656E4" w:rsidRPr="000130B7" w:rsidRDefault="00D656E4" w:rsidP="002E5E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История должна быть лаконичная, яркая. С небольшим количеством героев.</w:t>
            </w:r>
          </w:p>
          <w:p w:rsidR="00991E7C" w:rsidRPr="000130B7" w:rsidRDefault="00D656E4" w:rsidP="002E5E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Мультики, которые делают дети, должны быть поучительные, познавательные, смешные, актуальные</w:t>
            </w:r>
            <w:r w:rsidR="00C40E34" w:rsidRPr="0001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D656E4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F93A23" wp14:editId="0A38161A">
                  <wp:extent cx="1776673" cy="99946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268" cy="1011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302483" w:rsidRDefault="00C40E34" w:rsidP="00C40E34">
            <w:pPr>
              <w:pStyle w:val="a6"/>
              <w:ind w:left="8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чего начинается история </w:t>
            </w:r>
          </w:p>
          <w:p w:rsidR="00C40E34" w:rsidRPr="00302483" w:rsidRDefault="00C40E34" w:rsidP="00C40E34">
            <w:pPr>
              <w:pStyle w:val="a6"/>
              <w:ind w:left="8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сценария</w:t>
            </w:r>
          </w:p>
          <w:p w:rsidR="00D656E4" w:rsidRPr="000130B7" w:rsidRDefault="00D656E4" w:rsidP="002E5E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От события</w:t>
            </w:r>
          </w:p>
          <w:p w:rsidR="00991E7C" w:rsidRPr="000130B7" w:rsidRDefault="00D6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C40E34" w:rsidRPr="0001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начинающаяся от события, чаще всего какое-то историческое событие. Затем, возле события появляется герой. Событие является начальной точкой создания истории.</w:t>
            </w:r>
          </w:p>
          <w:p w:rsidR="00D656E4" w:rsidRPr="000130B7" w:rsidRDefault="00D656E4" w:rsidP="002E5E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От героя</w:t>
            </w:r>
          </w:p>
          <w:p w:rsidR="00D656E4" w:rsidRPr="000130B7" w:rsidRDefault="00D6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В истории обязательно должен быть понятный герой, у которого понятная цель. Цель может быть недостаток, который нужно исправить, или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нужно решить, или желание которое нужно достигнуть.</w:t>
            </w:r>
          </w:p>
          <w:p w:rsidR="00D656E4" w:rsidRPr="000130B7" w:rsidRDefault="00D6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256A8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B49E91" wp14:editId="4033E037">
                  <wp:extent cx="1775637" cy="99887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68" cy="1009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pStyle w:val="a6"/>
              <w:ind w:left="8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 вместе с детьми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Собрать в коробку разные вещи, мягкие игрушки, детскую посуду, фигурки животных, предметы, связанные с тематикой мультфильма (если вы следуете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какой то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теме) и пр. Затем предложить детям вытягивать из коробки по одному предмету и озвучивать их действия. </w:t>
            </w:r>
          </w:p>
          <w:p w:rsidR="00991E7C" w:rsidRPr="000130B7" w:rsidRDefault="00256A89" w:rsidP="002E5E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: в одном городе жил был кот, у него была подружка утка. И вот однажды они решили покататься на велосипеде, но водить велосипед они не умели и упали с него в кусты. Потом они лечили шишки и царапины у врача. А после решили научиться кататься на велосипеде у медведя и катались они с той поры только в шлеме и защитой коленок и локтей. А еще они выучили правила езды на велосипеде! (к этому взрослый может подвести детей)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256A8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D7905" wp14:editId="688882E4">
                  <wp:extent cx="1795579" cy="101009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19694" cy="1023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pStyle w:val="a6"/>
              <w:ind w:left="9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 вместе с детьми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Можно поиграть так же, только вместо коробки с различными предметами могут быть кубики, а на их гранях изображения различных предметов. Дети кидают кубик и сочиняют историю, про выпавший предмет, и так далее.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 детьми постарше побеседовать о том, что их остро интересует, чего они боятся. Можно нарисовать их страшилки (паука, змейку или темноту) и превратить в смешных и добрых персонажей. Кульминация таких историй должна обернуться в добрый, веселый мультик.</w:t>
            </w:r>
          </w:p>
          <w:p w:rsidR="00991E7C" w:rsidRPr="000130B7" w:rsidRDefault="00256A89" w:rsidP="002E5EA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Еще вариант – это приурочить сюжет к предстоящему празднику, торжественному событию или юбилею.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256A8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24902" wp14:editId="5087A5F2">
                  <wp:extent cx="1776674" cy="99946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093" cy="1009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Герой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У героя может быть, как одна эта характеристика, так и несколько. Если герой – трус, то сбив прохожего, он убежит с места преступления. В том случае, если герой сделал несвойственные ему поступки, их нужно объяснить в ближайшее время. 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Герой может быть слабым. Его могут обижать. (Слабенький зайчишка)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Герой – профессионал своего дела. Мы, подсознательно хотим быть такими же («Капитан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Врунгель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Герой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может быть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как положительный, так и отрицательный 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(может быть только в начале)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Герою угрожает опасность. (Волк преследует зайчишку)</w:t>
            </w:r>
          </w:p>
          <w:p w:rsidR="00256A89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У героя должно быть препятствие, которое он преодолевает.</w:t>
            </w:r>
          </w:p>
          <w:p w:rsidR="00991E7C" w:rsidRPr="000130B7" w:rsidRDefault="00256A89" w:rsidP="002E5EA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У героя есть два вида мотивации: внутренняя и внешняя. Внешняя мотивация – это, что конкретно хочет герой. Внутренняя – это зачем. К примеру, в истории «Красная шапочка» и внучка и волк хотят добраться до бабушки. Но внучка для того чтобы проведать бабушку, а волк – чтобы съесть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256A8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EF6150B" wp14:editId="419248EC">
                  <wp:extent cx="1795574" cy="101009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05760" cy="1015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Этапы создание сценария</w:t>
            </w:r>
          </w:p>
          <w:p w:rsidR="00991E7C" w:rsidRPr="000130B7" w:rsidRDefault="00FE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Создание сценария включает: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Замысел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Завязку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Развитие истории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Кульминацию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  <w:p w:rsidR="00FE199B" w:rsidRPr="000130B7" w:rsidRDefault="00FE199B" w:rsidP="00FE199B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Развязку 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256A8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045E60" wp14:editId="56A55E24">
                  <wp:extent cx="1908981" cy="107388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24" cy="1073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C40E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Начало (замысел): место действия, экспозиция</w:t>
            </w:r>
          </w:p>
          <w:p w:rsidR="002E5EA2" w:rsidRPr="000130B7" w:rsidRDefault="00841D39" w:rsidP="002E5EA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мультфильма показывается место действия,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лес, комната, спортивный зал и т.д. </w:t>
            </w:r>
          </w:p>
          <w:p w:rsidR="002E5EA2" w:rsidRPr="000130B7" w:rsidRDefault="00841D39" w:rsidP="002E5EA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Описываются предметы, которые находятся в кадре,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пенёк, стол сервированный к чаю, спортивные снаряды. </w:t>
            </w:r>
          </w:p>
          <w:p w:rsidR="00991E7C" w:rsidRPr="000130B7" w:rsidRDefault="00841D39" w:rsidP="002E5EA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Могут добавляться звуковые эффекты,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шум леса, тиканье часов, шум на трибунах.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841D3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9800B" wp14:editId="6A51EE3A">
                  <wp:extent cx="1776675" cy="99946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065" cy="1003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C40E34" w:rsidRPr="000130B7" w:rsidRDefault="00C40E34" w:rsidP="007101D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Завязка</w:t>
            </w:r>
          </w:p>
          <w:p w:rsidR="002E5EA2" w:rsidRPr="000130B7" w:rsidRDefault="00841D39" w:rsidP="002E5EA2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Выход главного героя,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зайчишки, девочки или спортсмена – это и есть завязка. Зритель понимает, что сейчас будет происходить действие.</w:t>
            </w:r>
          </w:p>
          <w:p w:rsidR="00991E7C" w:rsidRPr="000130B7" w:rsidRDefault="00841D39" w:rsidP="002E5EA2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зайчишка сядет на пенёк, девочка будет пить чай, а спортсмен выполнять упражнения со спортивными снарядами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841D3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D04CE" wp14:editId="2E1E3598">
                  <wp:extent cx="1795575" cy="101009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02081" cy="1013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7101DB" w:rsidRPr="000130B7" w:rsidRDefault="007101DB" w:rsidP="0071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истории или события</w:t>
            </w:r>
          </w:p>
          <w:p w:rsidR="00991E7C" w:rsidRPr="000130B7" w:rsidRDefault="008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истории может состоять из нескольких событий. Например, зайчик присаживается на пенек и плачет (первое </w:t>
            </w:r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событие), к нему выходит </w:t>
            </w:r>
            <w:proofErr w:type="gramStart"/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ворона 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успокаивает (второе событие)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841D3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ACB21" wp14:editId="4B4F92B2">
                  <wp:extent cx="1833378" cy="103135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67" cy="10364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630D92" w:rsidRPr="000130B7" w:rsidRDefault="00630D92" w:rsidP="00630D9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Кульминация</w:t>
            </w:r>
          </w:p>
          <w:p w:rsidR="00841D39" w:rsidRPr="000130B7" w:rsidRDefault="00841D39" w:rsidP="002E5EA2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Это пик напряженности.</w:t>
            </w:r>
          </w:p>
          <w:p w:rsidR="00841D39" w:rsidRPr="000130B7" w:rsidRDefault="00841D39" w:rsidP="008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«Крошка Енот». Послушав маму, Крошка Енот улыбается отражению в воде и оно ему тоже в ответ,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наконец,  улыбнулось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D39" w:rsidRPr="000130B7" w:rsidRDefault="00841D39" w:rsidP="002E5EA2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«Мешок яблок». Заяц-отец потерял все яблоки, да и появляется враг – волк. </w:t>
            </w:r>
          </w:p>
          <w:p w:rsidR="00991E7C" w:rsidRPr="000130B7" w:rsidRDefault="00841D39" w:rsidP="002E5EA2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«Шайбу-шайбу!» это драка во время матча. После положительная команда делает выводы и меняет тактику игры.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841D39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6BB8B1C" wp14:editId="23D47FD9">
                  <wp:extent cx="1795575" cy="101009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160" cy="1008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630D92" w:rsidRPr="000130B7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b/>
                <w:sz w:val="24"/>
                <w:szCs w:val="24"/>
              </w:rPr>
              <w:t>Развязка, завершение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Завершение сценария может быть четко обозначено, герой делает вывод после череды событий, понимает, что хорошо, а что плохо. Или заставляет задуматься зрителя, домыслить, включить свое воображение. Например, волк убегает в лес, а за ним бегут охотники. Что произойдет в лесу зрителю не известно: догонят волка охотники или он убежит, а может произойти и что-то ещё.</w:t>
            </w:r>
          </w:p>
          <w:p w:rsidR="00991E7C" w:rsidRPr="000130B7" w:rsidRDefault="00434407" w:rsidP="002E5EA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Или в мультфильме «Мешок яблок». Заяц-отец сидит со своей семьёй за столом, полным угощения от благодарных зверей, которых заяц угощал яблоками.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97708" wp14:editId="79984784">
                  <wp:extent cx="1833379" cy="1031358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873" cy="1036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0130B7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i/>
                <w:sz w:val="24"/>
                <w:szCs w:val="24"/>
              </w:rPr>
              <w:t>Как написать сценарий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Основой сценария является идея, или сюжет самой </w:t>
            </w:r>
            <w:r w:rsidR="00B97E09" w:rsidRPr="000130B7">
              <w:rPr>
                <w:rFonts w:ascii="Times New Roman" w:hAnsi="Times New Roman" w:cs="Times New Roman"/>
                <w:sz w:val="24"/>
                <w:szCs w:val="24"/>
              </w:rPr>
              <w:t>мультипликационной картины, нас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колько она увлекательна, будет зависеть общий результат.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Схемы мультфильма представляет</w:t>
            </w:r>
            <w:r w:rsidR="00D51FC6" w:rsidRPr="0001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из себя</w:t>
            </w:r>
            <w:r w:rsidR="00D51FC6" w:rsidRPr="0001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набор черновых рисунков.</w:t>
            </w:r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Имея перед глазами схему, намного проще добавлять новые, и редактировать уже имеющиеся мысли по созданию увлекательной истории.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Каждая сцена должна иметь подробное описание об окружающем фоне, н</w:t>
            </w:r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>а котором происходит действие. Н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аша задача указать все важные детали, которые задают атмосферу происходящего. </w:t>
            </w:r>
          </w:p>
          <w:p w:rsidR="00991E7C" w:rsidRPr="000130B7" w:rsidRDefault="00434407" w:rsidP="002E5EA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При написании диалогов между персонажами, необходимо рассказать о всех сопутствующих деталях происходящего. Если кто-то делает паузу, улыбается, или двигается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C9C72" wp14:editId="330AA73E">
                  <wp:extent cx="1814480" cy="1020726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23" cy="1025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Типовое фантазирование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Жил-был кто (Что?) Какой он был? (подбор определений)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Какие делал добрые дела?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У …… было много друзей? (кто? Что?)</w:t>
            </w:r>
          </w:p>
          <w:p w:rsidR="00434407" w:rsidRPr="000130B7" w:rsidRDefault="00434407" w:rsidP="002E5EA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 был у него враг. Кто это был?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Он был какой?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Как он мешал главному герою?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Кто мог помочь главному герою?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Чем закончилась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история?(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помирить или развести, но не прогонять, убивать, ломать и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4407" w:rsidRPr="000130B7" w:rsidRDefault="00434407" w:rsidP="00FF5CD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Выведение жизненного </w:t>
            </w:r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>правила (нравственная позиция</w:t>
            </w:r>
            <w:proofErr w:type="gramStart"/>
            <w:r w:rsidR="002E5EA2" w:rsidRPr="000130B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вкладывается в уста положительного объекта.</w:t>
            </w:r>
          </w:p>
          <w:p w:rsidR="00991E7C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Название.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EC998" wp14:editId="44489E6A">
                  <wp:extent cx="1757774" cy="988827"/>
                  <wp:effectExtent l="0" t="0" r="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284" cy="10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024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024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Приёмы фантазирования в работе со сказками</w:t>
            </w:r>
          </w:p>
          <w:p w:rsidR="00434407" w:rsidRPr="000130B7" w:rsidRDefault="00434407" w:rsidP="00FF5CD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Новое свойство – персонаж или предмет сказочного сюжета приобретает новые, несвойственные ему качества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(«железный котёнок», «стеклянный человечек», «какая история произошла бы, если бы Колобок был сделан из смолы?»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4407" w:rsidRPr="000130B7" w:rsidRDefault="00434407" w:rsidP="00FF5CD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Сказки наизнанку – создаются на основе приёма инверсии.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1FC6" w:rsidRPr="000130B7" w:rsidRDefault="00434407" w:rsidP="00D51FC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Свойства наоборот – героям знакомой сказки приписывают </w:t>
            </w: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противоположные свойства (волк из «Красной шапочки» стал маленьким и добрым, «Золушка – непослушная девчонка, а мачеха- добрая»)</w:t>
            </w:r>
          </w:p>
          <w:p w:rsidR="00D51FC6" w:rsidRPr="000130B7" w:rsidRDefault="00D51FC6" w:rsidP="00D51FC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91E7C" w:rsidRPr="000130B7" w:rsidRDefault="00434407" w:rsidP="00D51FC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0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Задом наперёд - попробовать рассказать сказку не с начала, а с конца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0F22C50" wp14:editId="559AD0CD">
                  <wp:extent cx="1795578" cy="1010093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774" cy="1017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Знакомые герои в новых обстоятельствах</w:t>
            </w:r>
          </w:p>
          <w:p w:rsidR="00FF5CD6" w:rsidRPr="000130B7" w:rsidRDefault="00434407" w:rsidP="00FF5CD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Данный метод развивает фантазию, ломает привычные стереотипы у ребят, создает условия, при которых главные герои остаются, но попадают в совершенно другие обстоятельства. </w:t>
            </w:r>
          </w:p>
          <w:p w:rsidR="00FF5CD6" w:rsidRPr="000130B7" w:rsidRDefault="00434407" w:rsidP="00FF5CD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 могут быть чисто фантастическими, невероятными (заяц и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лиса  вместо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своих ледяных и лубяных избушек обитают на летающих тарелках),</w:t>
            </w:r>
          </w:p>
          <w:p w:rsidR="00434407" w:rsidRPr="000130B7" w:rsidRDefault="00434407" w:rsidP="00FF5CD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а могут быть близкими к жизни детей (лиса, заяц и петух с помощью волшебной палочки оказались в одной клетке городского зоопарка, а возможно они застряли в лифте многоэтажного дома).</w:t>
            </w:r>
          </w:p>
          <w:p w:rsidR="00991E7C" w:rsidRPr="000130B7" w:rsidRDefault="0099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493D36" wp14:editId="27BE1A4F">
                  <wp:extent cx="1796902" cy="101083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113" cy="101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сказки с помощью картинок</w:t>
            </w:r>
          </w:p>
          <w:p w:rsidR="00991E7C" w:rsidRPr="000130B7" w:rsidRDefault="00FE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Дети придумывают историю по картинкам, которые изображены.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040C6F" wp14:editId="0D5DDFF6">
                  <wp:extent cx="1814475" cy="1020725"/>
                  <wp:effectExtent l="0" t="0" r="0" b="825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45" cy="1028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Коллаж из сказок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Создание новой сказки на основе приёма объединения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Объединять можно: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Две-три целые сказки;</w:t>
            </w:r>
          </w:p>
          <w:p w:rsidR="00434407" w:rsidRPr="000130B7" w:rsidRDefault="00434407" w:rsidP="00FF5CD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Опорные элементы (несколько персонажей и предметов) из разных сказок;</w:t>
            </w:r>
          </w:p>
          <w:p w:rsidR="00434407" w:rsidRPr="000130B7" w:rsidRDefault="00434407" w:rsidP="00FF5CD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Опорные элементы из разных сказок с добавлением к ним одного нового </w:t>
            </w:r>
          </w:p>
          <w:p w:rsidR="00434407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«постороннего предмета»</w:t>
            </w:r>
          </w:p>
          <w:p w:rsidR="00991E7C" w:rsidRPr="000130B7" w:rsidRDefault="00434407" w:rsidP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Дюймовочка+бабушка+дровоссеки+эльфы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=новая сказка</w:t>
            </w:r>
          </w:p>
        </w:tc>
      </w:tr>
      <w:tr w:rsidR="00434407" w:rsidRPr="000130B7" w:rsidTr="000130B7">
        <w:tc>
          <w:tcPr>
            <w:tcW w:w="3222" w:type="dxa"/>
          </w:tcPr>
          <w:p w:rsidR="00991E7C" w:rsidRPr="000130B7" w:rsidRDefault="00434407">
            <w:pPr>
              <w:rPr>
                <w:sz w:val="24"/>
                <w:szCs w:val="24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5877A" wp14:editId="030B4C7C">
                  <wp:extent cx="1795574" cy="1010093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005" cy="1013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карт В.Я. </w:t>
            </w:r>
            <w:proofErr w:type="spellStart"/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Проппа</w:t>
            </w:r>
            <w:proofErr w:type="spellEnd"/>
          </w:p>
          <w:p w:rsidR="00991E7C" w:rsidRPr="000130B7" w:rsidRDefault="0043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это  сказочный</w:t>
            </w:r>
            <w:proofErr w:type="gram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конструктор.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или деталями конструктора служат функции или сказочные ситуации сказки (схематичные изображения структурных элементов сказки)</w:t>
            </w:r>
          </w:p>
        </w:tc>
      </w:tr>
      <w:tr w:rsidR="003352C6" w:rsidRPr="000130B7" w:rsidTr="000130B7">
        <w:tc>
          <w:tcPr>
            <w:tcW w:w="3222" w:type="dxa"/>
          </w:tcPr>
          <w:p w:rsidR="003352C6" w:rsidRPr="000130B7" w:rsidRDefault="003352C6">
            <w:pPr>
              <w:rPr>
                <w:noProof/>
                <w:sz w:val="24"/>
                <w:szCs w:val="24"/>
                <w:lang w:eastAsia="ru-RU"/>
              </w:rPr>
            </w:pPr>
            <w:r w:rsidRPr="000130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1D982" wp14:editId="07822D5E">
                  <wp:extent cx="1776674" cy="9994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531" cy="100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:rsidR="00B97E09" w:rsidRPr="00302483" w:rsidRDefault="00B97E09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обучения сочинению</w:t>
            </w:r>
          </w:p>
          <w:p w:rsidR="00B97E09" w:rsidRPr="00302483" w:rsidRDefault="00302483" w:rsidP="00B9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97E09" w:rsidRPr="0030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помощью технологии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</w:t>
            </w:r>
          </w:p>
          <w:p w:rsidR="00BA55B6" w:rsidRPr="000130B7" w:rsidRDefault="00BA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технологии </w:t>
            </w: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  <w:proofErr w:type="spellEnd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 xml:space="preserve"> можно использовать Метод: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Системный оператор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Противоречий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</w:p>
          <w:p w:rsidR="00BA55B6" w:rsidRPr="000130B7" w:rsidRDefault="00BA55B6" w:rsidP="00BA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Или Приём: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Плюсы и минусы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литературного героя</w:t>
            </w:r>
          </w:p>
          <w:p w:rsidR="00BA55B6" w:rsidRPr="000130B7" w:rsidRDefault="00BA55B6" w:rsidP="00BA55B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Нестандартный вход в урок</w:t>
            </w:r>
          </w:p>
          <w:p w:rsidR="003352C6" w:rsidRPr="000130B7" w:rsidRDefault="00BA55B6" w:rsidP="00D51FC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B7">
              <w:rPr>
                <w:rFonts w:ascii="Times New Roman" w:hAnsi="Times New Roman" w:cs="Times New Roman"/>
                <w:sz w:val="24"/>
                <w:szCs w:val="24"/>
              </w:rPr>
              <w:t>Морфологический ящик</w:t>
            </w:r>
          </w:p>
        </w:tc>
      </w:tr>
    </w:tbl>
    <w:p w:rsidR="00D51FC6" w:rsidRPr="000130B7" w:rsidRDefault="00D51FC6">
      <w:pPr>
        <w:rPr>
          <w:sz w:val="24"/>
          <w:szCs w:val="24"/>
        </w:rPr>
      </w:pPr>
    </w:p>
    <w:sectPr w:rsidR="00D51FC6" w:rsidRPr="0001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7F1"/>
    <w:multiLevelType w:val="hybridMultilevel"/>
    <w:tmpl w:val="0ACA3B96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B934A82"/>
    <w:multiLevelType w:val="hybridMultilevel"/>
    <w:tmpl w:val="6176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72C"/>
    <w:multiLevelType w:val="hybridMultilevel"/>
    <w:tmpl w:val="6054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03C"/>
    <w:multiLevelType w:val="hybridMultilevel"/>
    <w:tmpl w:val="075E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16C"/>
    <w:multiLevelType w:val="hybridMultilevel"/>
    <w:tmpl w:val="69CE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3E41"/>
    <w:multiLevelType w:val="hybridMultilevel"/>
    <w:tmpl w:val="D36C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1712"/>
    <w:multiLevelType w:val="hybridMultilevel"/>
    <w:tmpl w:val="AE9C482A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2DE02946"/>
    <w:multiLevelType w:val="hybridMultilevel"/>
    <w:tmpl w:val="FB46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1290"/>
    <w:multiLevelType w:val="hybridMultilevel"/>
    <w:tmpl w:val="D14A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66788"/>
    <w:multiLevelType w:val="hybridMultilevel"/>
    <w:tmpl w:val="E42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400E4"/>
    <w:multiLevelType w:val="hybridMultilevel"/>
    <w:tmpl w:val="017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87B74"/>
    <w:multiLevelType w:val="hybridMultilevel"/>
    <w:tmpl w:val="A960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E426C"/>
    <w:multiLevelType w:val="hybridMultilevel"/>
    <w:tmpl w:val="F784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A4AF3"/>
    <w:multiLevelType w:val="hybridMultilevel"/>
    <w:tmpl w:val="09F0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640EF"/>
    <w:multiLevelType w:val="hybridMultilevel"/>
    <w:tmpl w:val="8104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11BF9"/>
    <w:multiLevelType w:val="hybridMultilevel"/>
    <w:tmpl w:val="89E8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64E6C"/>
    <w:multiLevelType w:val="hybridMultilevel"/>
    <w:tmpl w:val="5020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3BAF"/>
    <w:multiLevelType w:val="hybridMultilevel"/>
    <w:tmpl w:val="32A6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E65CD"/>
    <w:multiLevelType w:val="hybridMultilevel"/>
    <w:tmpl w:val="77964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232CD"/>
    <w:multiLevelType w:val="hybridMultilevel"/>
    <w:tmpl w:val="43D6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9"/>
  </w:num>
  <w:num w:numId="17">
    <w:abstractNumId w:val="4"/>
  </w:num>
  <w:num w:numId="18">
    <w:abstractNumId w:val="18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C"/>
    <w:rsid w:val="000130B7"/>
    <w:rsid w:val="00256A89"/>
    <w:rsid w:val="002E5EA2"/>
    <w:rsid w:val="00302483"/>
    <w:rsid w:val="003352C6"/>
    <w:rsid w:val="003D0A24"/>
    <w:rsid w:val="00434407"/>
    <w:rsid w:val="004963B5"/>
    <w:rsid w:val="00630D92"/>
    <w:rsid w:val="0064783D"/>
    <w:rsid w:val="007101DB"/>
    <w:rsid w:val="007A407B"/>
    <w:rsid w:val="00841D39"/>
    <w:rsid w:val="008F7C06"/>
    <w:rsid w:val="00914F93"/>
    <w:rsid w:val="00991E7C"/>
    <w:rsid w:val="00B97E09"/>
    <w:rsid w:val="00BA55B6"/>
    <w:rsid w:val="00C40E34"/>
    <w:rsid w:val="00D51FC6"/>
    <w:rsid w:val="00D656E4"/>
    <w:rsid w:val="00FD014E"/>
    <w:rsid w:val="00FE199B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3269-53B7-4495-B1F0-55C3ECAC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E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A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ДОУ23</cp:lastModifiedBy>
  <cp:revision>2</cp:revision>
  <dcterms:created xsi:type="dcterms:W3CDTF">2022-01-26T14:52:00Z</dcterms:created>
  <dcterms:modified xsi:type="dcterms:W3CDTF">2022-01-26T14:52:00Z</dcterms:modified>
</cp:coreProperties>
</file>