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2C" w:rsidRPr="0070582C" w:rsidRDefault="0070582C" w:rsidP="007058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82C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70582C" w:rsidRPr="0070582C" w:rsidRDefault="0070582C" w:rsidP="007058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82C">
        <w:rPr>
          <w:rFonts w:ascii="Times New Roman" w:hAnsi="Times New Roman"/>
          <w:b/>
          <w:sz w:val="28"/>
          <w:szCs w:val="28"/>
        </w:rPr>
        <w:t>О X</w:t>
      </w:r>
      <w:r w:rsidRPr="0070582C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70582C">
        <w:rPr>
          <w:rFonts w:ascii="Times New Roman" w:hAnsi="Times New Roman"/>
          <w:b/>
          <w:sz w:val="28"/>
          <w:szCs w:val="28"/>
        </w:rPr>
        <w:t xml:space="preserve"> НАУЧНО-ПРАКТИЧЕСКОЙ КОНФЕРЕНЦИИ </w:t>
      </w:r>
    </w:p>
    <w:p w:rsidR="0070582C" w:rsidRPr="0070582C" w:rsidRDefault="0070582C" w:rsidP="007058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82C">
        <w:rPr>
          <w:rFonts w:ascii="Times New Roman" w:hAnsi="Times New Roman"/>
          <w:b/>
          <w:sz w:val="28"/>
          <w:szCs w:val="28"/>
        </w:rPr>
        <w:t>УЧАЩИХСЯ КИРОВСКОГО РАЙОНА САНКТ-ПЕТЕРБУРГА</w:t>
      </w:r>
    </w:p>
    <w:p w:rsidR="0070582C" w:rsidRPr="0070582C" w:rsidRDefault="0070582C" w:rsidP="0070582C">
      <w:pPr>
        <w:pStyle w:val="4"/>
        <w:spacing w:before="0" w:after="0" w:line="240" w:lineRule="auto"/>
        <w:ind w:firstLine="550"/>
        <w:jc w:val="center"/>
      </w:pPr>
    </w:p>
    <w:p w:rsidR="0070582C" w:rsidRPr="0070582C" w:rsidRDefault="0070582C" w:rsidP="0070582C">
      <w:pPr>
        <w:pStyle w:val="1"/>
        <w:jc w:val="center"/>
      </w:pPr>
      <w:r w:rsidRPr="0070582C">
        <w:t>1. Общие положения</w:t>
      </w:r>
    </w:p>
    <w:p w:rsidR="0070582C" w:rsidRPr="0070582C" w:rsidRDefault="0070582C" w:rsidP="0070582C">
      <w:pPr>
        <w:numPr>
          <w:ilvl w:val="1"/>
          <w:numId w:val="2"/>
        </w:numPr>
        <w:tabs>
          <w:tab w:val="left" w:pos="99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Настоящее Положение о </w:t>
      </w:r>
      <w:proofErr w:type="gramStart"/>
      <w:r w:rsidRPr="0070582C">
        <w:rPr>
          <w:rFonts w:ascii="Times New Roman" w:hAnsi="Times New Roman"/>
          <w:sz w:val="24"/>
          <w:szCs w:val="24"/>
        </w:rPr>
        <w:t>Х</w:t>
      </w:r>
      <w:proofErr w:type="gramEnd"/>
      <w:r w:rsidRPr="0070582C">
        <w:rPr>
          <w:rFonts w:ascii="Times New Roman" w:hAnsi="Times New Roman"/>
          <w:sz w:val="24"/>
          <w:szCs w:val="24"/>
          <w:lang w:val="en-US"/>
        </w:rPr>
        <w:t>VII</w:t>
      </w:r>
      <w:r w:rsidRPr="0070582C">
        <w:rPr>
          <w:rFonts w:ascii="Times New Roman" w:hAnsi="Times New Roman"/>
          <w:sz w:val="24"/>
          <w:szCs w:val="24"/>
        </w:rPr>
        <w:t xml:space="preserve"> научно-практической конференции учащихся Кировского района определяет порядок её организации и проведения.</w:t>
      </w:r>
    </w:p>
    <w:p w:rsidR="0070582C" w:rsidRPr="0070582C" w:rsidRDefault="0070582C" w:rsidP="0070582C">
      <w:pPr>
        <w:numPr>
          <w:ilvl w:val="1"/>
          <w:numId w:val="2"/>
        </w:numPr>
        <w:tabs>
          <w:tab w:val="left" w:pos="99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Конференция проводится отделом образования администрации Кировского района совместно с ГБОУ ДППО ЦПКС «Информационно-методический Центр» Кировского района и ГБОУ ЦО № 162 Кировского района.</w:t>
      </w:r>
    </w:p>
    <w:p w:rsidR="0070582C" w:rsidRPr="0070582C" w:rsidRDefault="0070582C" w:rsidP="0070582C">
      <w:pPr>
        <w:numPr>
          <w:ilvl w:val="1"/>
          <w:numId w:val="2"/>
        </w:numPr>
        <w:tabs>
          <w:tab w:val="left" w:pos="99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Научно-практическая Конференция старших школьников проходит в виде </w:t>
      </w:r>
      <w:r w:rsidRPr="0070582C">
        <w:rPr>
          <w:rFonts w:ascii="Times New Roman" w:hAnsi="Times New Roman"/>
          <w:b/>
          <w:sz w:val="24"/>
          <w:szCs w:val="24"/>
        </w:rPr>
        <w:t>конкурса</w:t>
      </w:r>
      <w:r w:rsidRPr="0070582C">
        <w:rPr>
          <w:rFonts w:ascii="Times New Roman" w:hAnsi="Times New Roman"/>
          <w:sz w:val="24"/>
          <w:szCs w:val="24"/>
        </w:rPr>
        <w:t>, дающего возможность учащимся проявить творческие способности, реализовать научные и познавательные интересы, заложить фундамент своей будущей учебы в ВУЗе и работы в интересующей области.</w:t>
      </w:r>
    </w:p>
    <w:p w:rsidR="0070582C" w:rsidRPr="0070582C" w:rsidRDefault="0070582C" w:rsidP="0070582C">
      <w:pPr>
        <w:pStyle w:val="1"/>
        <w:jc w:val="center"/>
      </w:pPr>
      <w:r w:rsidRPr="0070582C">
        <w:t>2. Цели и задачи конференции</w:t>
      </w:r>
    </w:p>
    <w:p w:rsidR="0070582C" w:rsidRPr="0070582C" w:rsidRDefault="0070582C" w:rsidP="0070582C">
      <w:pPr>
        <w:tabs>
          <w:tab w:val="left" w:pos="990"/>
        </w:tabs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2.1. Цель конференции: создание организационно-педагогических условий для развития интеллектуального творчества учащихся, привлечение их к учебно-исследовательской, опытно-экспериментальной и проектной работе.</w:t>
      </w:r>
    </w:p>
    <w:p w:rsidR="0070582C" w:rsidRPr="0070582C" w:rsidRDefault="0070582C" w:rsidP="0070582C">
      <w:pPr>
        <w:tabs>
          <w:tab w:val="left" w:pos="990"/>
        </w:tabs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2.2. Задачи конференции:</w:t>
      </w:r>
    </w:p>
    <w:p w:rsidR="0070582C" w:rsidRPr="0070582C" w:rsidRDefault="0070582C" w:rsidP="0070582C">
      <w:pPr>
        <w:numPr>
          <w:ilvl w:val="0"/>
          <w:numId w:val="1"/>
        </w:numPr>
        <w:tabs>
          <w:tab w:val="clear" w:pos="1270"/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выявление способных и одарённых учащихся в области научно-исследовательской и проектной деятельности, оказание им поддержки;</w:t>
      </w:r>
    </w:p>
    <w:p w:rsidR="0070582C" w:rsidRPr="0070582C" w:rsidRDefault="0070582C" w:rsidP="0070582C">
      <w:pPr>
        <w:numPr>
          <w:ilvl w:val="0"/>
          <w:numId w:val="1"/>
        </w:numPr>
        <w:tabs>
          <w:tab w:val="clear" w:pos="1270"/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демонстрация и пропаганда лучших достижений учащихся в учебной, научно-исследовательской, проектной деятельности;</w:t>
      </w:r>
    </w:p>
    <w:p w:rsidR="0070582C" w:rsidRPr="0070582C" w:rsidRDefault="0070582C" w:rsidP="0070582C">
      <w:pPr>
        <w:numPr>
          <w:ilvl w:val="0"/>
          <w:numId w:val="1"/>
        </w:numPr>
        <w:tabs>
          <w:tab w:val="clear" w:pos="1270"/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привлечение к работе с учащимися представителей ВУЗов;</w:t>
      </w:r>
    </w:p>
    <w:p w:rsidR="0070582C" w:rsidRPr="0070582C" w:rsidRDefault="0070582C" w:rsidP="0070582C">
      <w:pPr>
        <w:numPr>
          <w:ilvl w:val="0"/>
          <w:numId w:val="1"/>
        </w:numPr>
        <w:tabs>
          <w:tab w:val="clear" w:pos="1270"/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привлечение общественного внимания к проблемам развития интеллектуального и творческого потенциала общества.</w:t>
      </w:r>
    </w:p>
    <w:p w:rsidR="0070582C" w:rsidRPr="0070582C" w:rsidRDefault="0070582C" w:rsidP="0070582C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582C" w:rsidRPr="0070582C" w:rsidRDefault="0070582C" w:rsidP="0070582C">
      <w:pPr>
        <w:pStyle w:val="1"/>
        <w:jc w:val="center"/>
      </w:pPr>
      <w:r w:rsidRPr="0070582C">
        <w:t>3. Участники конференции</w:t>
      </w:r>
    </w:p>
    <w:p w:rsidR="0070582C" w:rsidRPr="0070582C" w:rsidRDefault="0070582C" w:rsidP="0070582C">
      <w:pPr>
        <w:keepNext/>
        <w:tabs>
          <w:tab w:val="left" w:pos="990"/>
        </w:tabs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3.1. Участие в конференции могут принять учащиеся 9-11 классов любых образовательных учреждений, представившие работу, выполненную индивидуально или в составе авторской группы </w:t>
      </w:r>
      <w:r w:rsidRPr="0070582C">
        <w:rPr>
          <w:rFonts w:ascii="Times New Roman" w:hAnsi="Times New Roman"/>
          <w:b/>
          <w:sz w:val="24"/>
          <w:szCs w:val="24"/>
        </w:rPr>
        <w:t>(не более 2-х человек)</w:t>
      </w:r>
      <w:r w:rsidRPr="0070582C">
        <w:rPr>
          <w:rFonts w:ascii="Times New Roman" w:hAnsi="Times New Roman"/>
          <w:sz w:val="24"/>
          <w:szCs w:val="24"/>
        </w:rPr>
        <w:t xml:space="preserve"> под научным руководством (не более одного научного руководителя) или самостоятельно. К участию в конференции могут быть допущены работы учащихся 8-х классов, отвечающие требованиям, изложенным в </w:t>
      </w:r>
      <w:r w:rsidRPr="0070582C">
        <w:rPr>
          <w:rFonts w:ascii="Times New Roman" w:hAnsi="Times New Roman"/>
          <w:sz w:val="24"/>
          <w:szCs w:val="24"/>
        </w:rPr>
        <w:lastRenderedPageBreak/>
        <w:t>данном Положении и не побеждавшие в Конкурсе проектов учащихся 5-8 классов «Образование для реальной жизни».</w:t>
      </w:r>
    </w:p>
    <w:p w:rsidR="0070582C" w:rsidRPr="0070582C" w:rsidRDefault="0070582C" w:rsidP="0070582C">
      <w:pPr>
        <w:tabs>
          <w:tab w:val="left" w:pos="990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3.2. Представление работы на какие-либо другие конференции, олимпиады, конкурсы не является препятствием для их участия в научно-практической конференции Кировского района.</w:t>
      </w:r>
    </w:p>
    <w:p w:rsidR="0070582C" w:rsidRPr="0070582C" w:rsidRDefault="0070582C" w:rsidP="0070582C">
      <w:pPr>
        <w:pStyle w:val="1"/>
        <w:jc w:val="center"/>
      </w:pPr>
      <w:r w:rsidRPr="0070582C">
        <w:t>4. Оргкомитет конференции</w:t>
      </w:r>
    </w:p>
    <w:p w:rsidR="0070582C" w:rsidRPr="0070582C" w:rsidRDefault="0070582C" w:rsidP="0070582C">
      <w:pPr>
        <w:tabs>
          <w:tab w:val="left" w:pos="990"/>
        </w:tabs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4.1. Подготовку и проведение конференции осуществляет Оргкомитет, в состав которого входят специалисты отдела образования, администрации ИМЦ, ЦО № 162  и ОУ, на базе которых проводится конференция.</w:t>
      </w:r>
    </w:p>
    <w:p w:rsidR="0070582C" w:rsidRPr="0070582C" w:rsidRDefault="0070582C" w:rsidP="0070582C">
      <w:pPr>
        <w:tabs>
          <w:tab w:val="left" w:pos="990"/>
        </w:tabs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4.2. Функции Оргкомитета:</w:t>
      </w:r>
    </w:p>
    <w:p w:rsidR="0070582C" w:rsidRPr="0070582C" w:rsidRDefault="0070582C" w:rsidP="0070582C">
      <w:pPr>
        <w:numPr>
          <w:ilvl w:val="0"/>
          <w:numId w:val="3"/>
        </w:numPr>
        <w:tabs>
          <w:tab w:val="clear" w:pos="1270"/>
          <w:tab w:val="left" w:pos="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организует проведение конференции;</w:t>
      </w:r>
    </w:p>
    <w:p w:rsidR="0070582C" w:rsidRPr="0070582C" w:rsidRDefault="0070582C" w:rsidP="0070582C">
      <w:pPr>
        <w:numPr>
          <w:ilvl w:val="0"/>
          <w:numId w:val="3"/>
        </w:numPr>
        <w:tabs>
          <w:tab w:val="clear" w:pos="1270"/>
          <w:tab w:val="left" w:pos="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организует информационную поддержку конференции;</w:t>
      </w:r>
    </w:p>
    <w:p w:rsidR="0070582C" w:rsidRPr="0070582C" w:rsidRDefault="0070582C" w:rsidP="0070582C">
      <w:pPr>
        <w:numPr>
          <w:ilvl w:val="0"/>
          <w:numId w:val="3"/>
        </w:numPr>
        <w:tabs>
          <w:tab w:val="clear" w:pos="1270"/>
          <w:tab w:val="left" w:pos="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составляет план работы и определяет сроки проведения конференции; </w:t>
      </w:r>
    </w:p>
    <w:p w:rsidR="0070582C" w:rsidRPr="0070582C" w:rsidRDefault="0070582C" w:rsidP="0070582C">
      <w:pPr>
        <w:numPr>
          <w:ilvl w:val="0"/>
          <w:numId w:val="3"/>
        </w:numPr>
        <w:tabs>
          <w:tab w:val="clear" w:pos="1270"/>
          <w:tab w:val="left" w:pos="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организует приём заявок и тезисов учащихся на районный тур конференции;</w:t>
      </w:r>
    </w:p>
    <w:p w:rsidR="0070582C" w:rsidRPr="0070582C" w:rsidRDefault="0070582C" w:rsidP="0070582C">
      <w:pPr>
        <w:numPr>
          <w:ilvl w:val="0"/>
          <w:numId w:val="3"/>
        </w:numPr>
        <w:tabs>
          <w:tab w:val="clear" w:pos="1270"/>
          <w:tab w:val="left" w:pos="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формирует секции по результатам приёма заявок на районном туре;</w:t>
      </w:r>
    </w:p>
    <w:p w:rsidR="0070582C" w:rsidRPr="0070582C" w:rsidRDefault="0070582C" w:rsidP="0070582C">
      <w:pPr>
        <w:numPr>
          <w:ilvl w:val="0"/>
          <w:numId w:val="3"/>
        </w:numPr>
        <w:tabs>
          <w:tab w:val="clear" w:pos="1270"/>
          <w:tab w:val="left" w:pos="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утверждает состав руководителей секций и подсекций районного тура;</w:t>
      </w:r>
    </w:p>
    <w:p w:rsidR="0070582C" w:rsidRPr="0070582C" w:rsidRDefault="0070582C" w:rsidP="0070582C">
      <w:pPr>
        <w:numPr>
          <w:ilvl w:val="0"/>
          <w:numId w:val="3"/>
        </w:numPr>
        <w:tabs>
          <w:tab w:val="clear" w:pos="1270"/>
          <w:tab w:val="left" w:pos="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рассматривает апелляции;</w:t>
      </w:r>
    </w:p>
    <w:p w:rsidR="0070582C" w:rsidRPr="0070582C" w:rsidRDefault="0070582C" w:rsidP="0070582C">
      <w:pPr>
        <w:numPr>
          <w:ilvl w:val="0"/>
          <w:numId w:val="3"/>
        </w:numPr>
        <w:tabs>
          <w:tab w:val="clear" w:pos="1270"/>
          <w:tab w:val="left" w:pos="0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организует награждение </w:t>
      </w:r>
      <w:r w:rsidRPr="0070582C">
        <w:rPr>
          <w:rFonts w:ascii="Times New Roman" w:hAnsi="Times New Roman"/>
          <w:b/>
          <w:sz w:val="24"/>
          <w:szCs w:val="24"/>
        </w:rPr>
        <w:t>победителей</w:t>
      </w:r>
      <w:r w:rsidRPr="0070582C">
        <w:rPr>
          <w:rFonts w:ascii="Times New Roman" w:hAnsi="Times New Roman"/>
          <w:sz w:val="24"/>
          <w:szCs w:val="24"/>
        </w:rPr>
        <w:t xml:space="preserve"> </w:t>
      </w:r>
      <w:r w:rsidRPr="0070582C">
        <w:rPr>
          <w:rFonts w:ascii="Times New Roman" w:hAnsi="Times New Roman"/>
          <w:b/>
          <w:sz w:val="24"/>
          <w:szCs w:val="24"/>
        </w:rPr>
        <w:t>и лауреатов</w:t>
      </w:r>
      <w:r w:rsidRPr="0070582C">
        <w:rPr>
          <w:rFonts w:ascii="Times New Roman" w:hAnsi="Times New Roman"/>
          <w:sz w:val="24"/>
          <w:szCs w:val="24"/>
        </w:rPr>
        <w:t xml:space="preserve"> очного (районного) тура конференции.</w:t>
      </w:r>
    </w:p>
    <w:p w:rsidR="0070582C" w:rsidRPr="0070582C" w:rsidRDefault="0070582C" w:rsidP="0070582C">
      <w:pPr>
        <w:tabs>
          <w:tab w:val="left" w:pos="990"/>
        </w:tabs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4.3. Заседания Оргкомитета проводятся перед началом конференции, а также после её окончания. При необходимости проводятся внеочередные, выездные заседания Оргкомитета.</w:t>
      </w:r>
    </w:p>
    <w:p w:rsidR="0070582C" w:rsidRPr="0070582C" w:rsidRDefault="0070582C" w:rsidP="0070582C">
      <w:pPr>
        <w:tabs>
          <w:tab w:val="left" w:pos="990"/>
        </w:tabs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4.4. В целях пропаганды конференции Оргкомитет обеспечивает освещение подготовки и хода конференции, выпуск и распространение информационных материалов – публикации тезисов работ участников на сайте ИМЦ</w:t>
      </w:r>
    </w:p>
    <w:p w:rsidR="0070582C" w:rsidRPr="0070582C" w:rsidRDefault="0070582C" w:rsidP="0070582C">
      <w:pPr>
        <w:pStyle w:val="1"/>
        <w:jc w:val="center"/>
      </w:pPr>
      <w:r w:rsidRPr="0070582C">
        <w:t>5. Этапы проведения конференции</w:t>
      </w:r>
    </w:p>
    <w:p w:rsidR="0070582C" w:rsidRPr="0070582C" w:rsidRDefault="0070582C" w:rsidP="0070582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5.1. Конференция проводится в два тура: школьный и районный. </w:t>
      </w:r>
    </w:p>
    <w:p w:rsidR="0070582C" w:rsidRPr="0070582C" w:rsidRDefault="0070582C" w:rsidP="0070582C">
      <w:pPr>
        <w:tabs>
          <w:tab w:val="left" w:pos="990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5.2. </w:t>
      </w:r>
      <w:r w:rsidRPr="0070582C">
        <w:rPr>
          <w:rFonts w:ascii="Times New Roman" w:hAnsi="Times New Roman"/>
          <w:b/>
          <w:sz w:val="24"/>
          <w:szCs w:val="24"/>
        </w:rPr>
        <w:t>Школьный тур</w:t>
      </w:r>
      <w:r w:rsidRPr="0070582C">
        <w:rPr>
          <w:rFonts w:ascii="Times New Roman" w:hAnsi="Times New Roman"/>
          <w:sz w:val="24"/>
          <w:szCs w:val="24"/>
        </w:rPr>
        <w:t xml:space="preserve"> проводится на базе образовательных учреждений Кировского района и регламентируется приказом директора ОУ, которым определяется ответственный и порядок проведения школьного тура. По результатам проведения школьного тура ответственный составляет отчёт по установленной форме (см. Приложение 1), а также заявку на участие в районном туре конференции (см. Приложение 2).</w:t>
      </w:r>
    </w:p>
    <w:p w:rsidR="0070582C" w:rsidRPr="0070582C" w:rsidRDefault="0070582C" w:rsidP="0070582C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lastRenderedPageBreak/>
        <w:t xml:space="preserve">5.3. </w:t>
      </w:r>
      <w:r w:rsidRPr="0070582C">
        <w:rPr>
          <w:rFonts w:ascii="Times New Roman" w:hAnsi="Times New Roman"/>
          <w:b/>
          <w:sz w:val="24"/>
          <w:szCs w:val="24"/>
        </w:rPr>
        <w:t xml:space="preserve">Заявки </w:t>
      </w:r>
      <w:r w:rsidRPr="0070582C">
        <w:rPr>
          <w:rFonts w:ascii="Times New Roman" w:hAnsi="Times New Roman"/>
          <w:sz w:val="24"/>
          <w:szCs w:val="24"/>
        </w:rPr>
        <w:t xml:space="preserve">на участие в районном (очном) туре конференции </w:t>
      </w:r>
      <w:r w:rsidRPr="0070582C">
        <w:rPr>
          <w:rFonts w:ascii="Times New Roman" w:hAnsi="Times New Roman"/>
          <w:b/>
          <w:sz w:val="24"/>
          <w:szCs w:val="24"/>
        </w:rPr>
        <w:t>вместе с тезисами работ (до 3 страниц)</w:t>
      </w:r>
      <w:r w:rsidRPr="0070582C">
        <w:rPr>
          <w:rFonts w:ascii="Times New Roman" w:hAnsi="Times New Roman"/>
          <w:sz w:val="24"/>
          <w:szCs w:val="24"/>
        </w:rPr>
        <w:t xml:space="preserve"> принимаются в электронном виде по адресу </w:t>
      </w:r>
      <w:hyperlink r:id="rId6" w:history="1">
        <w:r w:rsidRPr="0070582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npk</w:t>
        </w:r>
        <w:r w:rsidRPr="0070582C">
          <w:rPr>
            <w:rStyle w:val="a3"/>
            <w:rFonts w:ascii="Times New Roman" w:hAnsi="Times New Roman"/>
            <w:b/>
            <w:sz w:val="24"/>
            <w:szCs w:val="24"/>
          </w:rPr>
          <w:t>2016@</w:t>
        </w:r>
        <w:r w:rsidRPr="0070582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kirov</w:t>
        </w:r>
        <w:r w:rsidRPr="0070582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70582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spb</w:t>
        </w:r>
        <w:r w:rsidRPr="0070582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70582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70582C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70582C">
        <w:rPr>
          <w:rFonts w:ascii="Times New Roman" w:hAnsi="Times New Roman"/>
          <w:sz w:val="24"/>
          <w:szCs w:val="24"/>
        </w:rPr>
        <w:t>позднее</w:t>
      </w:r>
      <w:proofErr w:type="gramEnd"/>
      <w:r w:rsidRPr="0070582C">
        <w:rPr>
          <w:rFonts w:ascii="Times New Roman" w:hAnsi="Times New Roman"/>
          <w:sz w:val="24"/>
          <w:szCs w:val="24"/>
        </w:rPr>
        <w:t xml:space="preserve"> чем за два месяца до проведения районного тура НПК (о дате подаче заявок объявляется дополнительно) с запросом подтверждения о прочтении. </w:t>
      </w:r>
    </w:p>
    <w:p w:rsidR="0070582C" w:rsidRPr="0070582C" w:rsidRDefault="0070582C" w:rsidP="0070582C">
      <w:pPr>
        <w:widowControl w:val="0"/>
        <w:tabs>
          <w:tab w:val="center" w:pos="550"/>
          <w:tab w:val="num" w:pos="127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5.4. Название  секции, указанное в заявке, должно </w:t>
      </w:r>
      <w:r w:rsidRPr="0070582C">
        <w:rPr>
          <w:rFonts w:ascii="Times New Roman" w:hAnsi="Times New Roman"/>
          <w:b/>
          <w:sz w:val="24"/>
          <w:szCs w:val="24"/>
        </w:rPr>
        <w:t xml:space="preserve">строго </w:t>
      </w:r>
      <w:r w:rsidRPr="0070582C">
        <w:rPr>
          <w:rFonts w:ascii="Times New Roman" w:hAnsi="Times New Roman"/>
          <w:sz w:val="24"/>
          <w:szCs w:val="24"/>
        </w:rPr>
        <w:t>соответствовать названию секций, представленных в п.7.4. настоящего Положения.</w:t>
      </w:r>
    </w:p>
    <w:p w:rsidR="0070582C" w:rsidRPr="0070582C" w:rsidRDefault="0070582C" w:rsidP="0070582C">
      <w:pPr>
        <w:widowControl w:val="0"/>
        <w:tabs>
          <w:tab w:val="left" w:pos="540"/>
          <w:tab w:val="num" w:pos="880"/>
          <w:tab w:val="num" w:pos="1270"/>
          <w:tab w:val="center" w:pos="165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5.5. Оргкомитет имеет право отклонить работы, не соответствующие критериям отбора, изложенным в п. 6 настоящего Положения.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5.6. Список заявленных работ и работ, прошедших на районный тур (с причинами отклонения) и тезисы в авторской редакции публикуется на сайте ИМЦ за месяц до проведения районного тура НПК.</w:t>
      </w:r>
    </w:p>
    <w:p w:rsidR="0070582C" w:rsidRPr="0070582C" w:rsidRDefault="0070582C" w:rsidP="0070582C">
      <w:pPr>
        <w:widowControl w:val="0"/>
        <w:tabs>
          <w:tab w:val="num" w:pos="880"/>
          <w:tab w:val="num" w:pos="1270"/>
          <w:tab w:val="center" w:pos="165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5.7. З</w:t>
      </w:r>
      <w:r w:rsidRPr="0070582C">
        <w:rPr>
          <w:rFonts w:ascii="Times New Roman" w:hAnsi="Times New Roman"/>
          <w:b/>
          <w:sz w:val="24"/>
          <w:szCs w:val="24"/>
        </w:rPr>
        <w:t xml:space="preserve">аседание апелляционной комиссии </w:t>
      </w:r>
      <w:r w:rsidRPr="0070582C">
        <w:rPr>
          <w:rFonts w:ascii="Times New Roman" w:hAnsi="Times New Roman"/>
          <w:sz w:val="24"/>
          <w:szCs w:val="24"/>
        </w:rPr>
        <w:t>по результатам отбора проводится не позднее 2-х рабочих дней после опубликования списка работ. О времени и месте проведения апелляции сообщается дополнительно</w:t>
      </w:r>
    </w:p>
    <w:p w:rsidR="0070582C" w:rsidRPr="0070582C" w:rsidRDefault="0070582C" w:rsidP="0070582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5.8. </w:t>
      </w:r>
      <w:r w:rsidRPr="0070582C">
        <w:rPr>
          <w:rFonts w:ascii="Times New Roman" w:hAnsi="Times New Roman"/>
          <w:b/>
          <w:sz w:val="24"/>
          <w:szCs w:val="24"/>
        </w:rPr>
        <w:t>Районный тур</w:t>
      </w:r>
      <w:r w:rsidRPr="0070582C">
        <w:rPr>
          <w:rFonts w:ascii="Times New Roman" w:hAnsi="Times New Roman"/>
          <w:sz w:val="24"/>
          <w:szCs w:val="24"/>
        </w:rPr>
        <w:t xml:space="preserve"> проводится </w:t>
      </w:r>
      <w:r w:rsidRPr="0070582C">
        <w:rPr>
          <w:rFonts w:ascii="Times New Roman" w:hAnsi="Times New Roman"/>
          <w:b/>
          <w:sz w:val="24"/>
          <w:szCs w:val="24"/>
        </w:rPr>
        <w:t xml:space="preserve">в апреле 2016 года </w:t>
      </w:r>
      <w:r w:rsidRPr="0070582C">
        <w:rPr>
          <w:rFonts w:ascii="Times New Roman" w:hAnsi="Times New Roman"/>
          <w:sz w:val="24"/>
          <w:szCs w:val="24"/>
        </w:rPr>
        <w:t>на базе образовательных учреждений Кировского района, утверждённых Оргкомитетом конференции.</w:t>
      </w:r>
    </w:p>
    <w:p w:rsidR="0070582C" w:rsidRPr="0070582C" w:rsidRDefault="0070582C" w:rsidP="0070582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5.9. Место проведения конференции определяется Оргкомитетом НПК на первом установочном совещании в декабре 2015 года.</w:t>
      </w:r>
    </w:p>
    <w:p w:rsidR="0070582C" w:rsidRPr="0070582C" w:rsidRDefault="0070582C" w:rsidP="0070582C">
      <w:pPr>
        <w:pStyle w:val="1"/>
        <w:jc w:val="center"/>
      </w:pPr>
      <w:r w:rsidRPr="0070582C">
        <w:t>6. Критерии отбора представленных материалов для участия в районном туре</w:t>
      </w:r>
    </w:p>
    <w:p w:rsidR="0070582C" w:rsidRPr="0070582C" w:rsidRDefault="0070582C" w:rsidP="0070582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6.1. Тезисы, представленные на районный тур должны соответствовать критериям (см. Приложение 3).</w:t>
      </w:r>
    </w:p>
    <w:p w:rsidR="0070582C" w:rsidRPr="0070582C" w:rsidRDefault="0070582C" w:rsidP="0070582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6.2. После проверки тезисов на плагиат (не позднее, чем за месяц до проведения районного тура НПК), они размещаются на сайте ИМЦ для ознакомления другими участниками и подготовки вопросов для обсуждения на секциях.</w:t>
      </w:r>
    </w:p>
    <w:p w:rsidR="0070582C" w:rsidRPr="0070582C" w:rsidRDefault="0070582C" w:rsidP="0070582C">
      <w:pPr>
        <w:widowControl w:val="0"/>
        <w:tabs>
          <w:tab w:val="num" w:pos="880"/>
          <w:tab w:val="num" w:pos="1270"/>
          <w:tab w:val="center" w:pos="16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0582C">
        <w:rPr>
          <w:rFonts w:ascii="Times New Roman" w:hAnsi="Times New Roman"/>
          <w:sz w:val="24"/>
          <w:szCs w:val="24"/>
        </w:rPr>
        <w:t>6.3 Работа, представленная для участия в районном туре НПК, должна носить характер научного или учебного исследования, центром которого является актуальная проблема, имеющая практическую значимость. Работа, ф</w:t>
      </w:r>
      <w:r w:rsidRPr="0070582C">
        <w:rPr>
          <w:rFonts w:ascii="Times New Roman" w:hAnsi="Times New Roman"/>
          <w:sz w:val="24"/>
          <w:szCs w:val="24"/>
          <w:u w:val="single"/>
        </w:rPr>
        <w:t xml:space="preserve">ормулировка темы которой не отвечает требованиям п.8.1, к участию в районном туре НПК не допускается. </w:t>
      </w:r>
    </w:p>
    <w:p w:rsidR="0070582C" w:rsidRPr="0070582C" w:rsidRDefault="0070582C" w:rsidP="0070582C">
      <w:pPr>
        <w:widowControl w:val="0"/>
        <w:tabs>
          <w:tab w:val="num" w:pos="880"/>
          <w:tab w:val="num" w:pos="1270"/>
          <w:tab w:val="center" w:pos="16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6.4. К участию в конференции допускаются проекты, содержащие идеи по модернизации существующей практики, направленные на повышение эффективности деятельности человека, улучшение качества жизни. Описание принципа дейс</w:t>
      </w:r>
      <w:r w:rsidRPr="0070582C">
        <w:rPr>
          <w:rFonts w:ascii="Times New Roman" w:hAnsi="Times New Roman"/>
          <w:sz w:val="24"/>
          <w:szCs w:val="24"/>
        </w:rPr>
        <w:t>т</w:t>
      </w:r>
      <w:r w:rsidRPr="0070582C">
        <w:rPr>
          <w:rFonts w:ascii="Times New Roman" w:hAnsi="Times New Roman"/>
          <w:sz w:val="24"/>
          <w:szCs w:val="24"/>
        </w:rPr>
        <w:t>вия устройства или инструкция по работе с программой сами по себе не могут рассматриваться в кач</w:t>
      </w:r>
      <w:r w:rsidRPr="0070582C">
        <w:rPr>
          <w:rFonts w:ascii="Times New Roman" w:hAnsi="Times New Roman"/>
          <w:sz w:val="24"/>
          <w:szCs w:val="24"/>
        </w:rPr>
        <w:t>е</w:t>
      </w:r>
      <w:r w:rsidRPr="0070582C">
        <w:rPr>
          <w:rFonts w:ascii="Times New Roman" w:hAnsi="Times New Roman"/>
          <w:sz w:val="24"/>
          <w:szCs w:val="24"/>
        </w:rPr>
        <w:t>стве конкурсной работы.</w:t>
      </w:r>
    </w:p>
    <w:p w:rsidR="0070582C" w:rsidRPr="0070582C" w:rsidRDefault="0070582C" w:rsidP="007058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lastRenderedPageBreak/>
        <w:t>6.5. Не принимаются на конкурс авторские художественные произведения, сочинения, компь</w:t>
      </w:r>
      <w:r w:rsidRPr="0070582C">
        <w:rPr>
          <w:rFonts w:ascii="Times New Roman" w:hAnsi="Times New Roman"/>
          <w:sz w:val="24"/>
          <w:szCs w:val="24"/>
        </w:rPr>
        <w:t>ю</w:t>
      </w:r>
      <w:r w:rsidRPr="0070582C">
        <w:rPr>
          <w:rFonts w:ascii="Times New Roman" w:hAnsi="Times New Roman"/>
          <w:sz w:val="24"/>
          <w:szCs w:val="24"/>
        </w:rPr>
        <w:t xml:space="preserve">терные программы, технические устройства и их проекты, другие изделия, продукты и их описания, рассматриваемые в качестве самостоятельных творческих результатов или выполненные по строго поставленному заданию. </w:t>
      </w:r>
    </w:p>
    <w:p w:rsidR="0070582C" w:rsidRPr="0070582C" w:rsidRDefault="0070582C" w:rsidP="007058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6.6. Не принимаются работы по темам, которые традиционно считаются псевдонаучными (астрология, экстрасенсорика, уфология и т.п.), пр</w:t>
      </w:r>
      <w:r w:rsidRPr="0070582C">
        <w:rPr>
          <w:rFonts w:ascii="Times New Roman" w:hAnsi="Times New Roman"/>
          <w:sz w:val="24"/>
          <w:szCs w:val="24"/>
        </w:rPr>
        <w:t>е</w:t>
      </w:r>
      <w:r w:rsidRPr="0070582C">
        <w:rPr>
          <w:rFonts w:ascii="Times New Roman" w:hAnsi="Times New Roman"/>
          <w:sz w:val="24"/>
          <w:szCs w:val="24"/>
        </w:rPr>
        <w:t>тендующие на тотальную ревизию сложившихся областей научного знания, а также работы, носящие экстремистский характер и противоречащие моральным нормам.</w:t>
      </w:r>
    </w:p>
    <w:p w:rsidR="0070582C" w:rsidRPr="0070582C" w:rsidRDefault="0070582C" w:rsidP="0070582C">
      <w:pPr>
        <w:pStyle w:val="a4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6.7. Одна и та же по содержанию работа может быть представлена только на одну секцию.</w:t>
      </w:r>
    </w:p>
    <w:p w:rsidR="0070582C" w:rsidRPr="0070582C" w:rsidRDefault="0070582C" w:rsidP="0070582C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6.8. Работа, получившая диплом победителя (лауреата), не может быть доработана и представлена на </w:t>
      </w:r>
      <w:proofErr w:type="gramStart"/>
      <w:r w:rsidRPr="0070582C">
        <w:rPr>
          <w:rFonts w:ascii="Times New Roman" w:hAnsi="Times New Roman"/>
          <w:sz w:val="24"/>
          <w:szCs w:val="24"/>
        </w:rPr>
        <w:t>последующих</w:t>
      </w:r>
      <w:proofErr w:type="gramEnd"/>
      <w:r w:rsidRPr="0070582C">
        <w:rPr>
          <w:rFonts w:ascii="Times New Roman" w:hAnsi="Times New Roman"/>
          <w:sz w:val="24"/>
          <w:szCs w:val="24"/>
        </w:rPr>
        <w:t xml:space="preserve"> НПК.</w:t>
      </w:r>
    </w:p>
    <w:p w:rsidR="0070582C" w:rsidRPr="0070582C" w:rsidRDefault="0070582C" w:rsidP="0070582C">
      <w:pPr>
        <w:keepNext/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6.9. К участию в конференции не допускаются работы учащихся, ставшие победителями в Конкурсе Проектов учащихся 5-8 классов.</w:t>
      </w:r>
    </w:p>
    <w:p w:rsidR="0070582C" w:rsidRPr="0070582C" w:rsidRDefault="0070582C" w:rsidP="0070582C">
      <w:pPr>
        <w:pStyle w:val="1"/>
        <w:ind w:firstLine="540"/>
        <w:jc w:val="center"/>
      </w:pPr>
      <w:r w:rsidRPr="0070582C">
        <w:t>7. Порядок проведения районного (очного) тура конференции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7.1. В образовательном учреждении, на базе которого проводится конференция, подбирается необходимое количество кабинетов для заседания секций и залов для проведения  пленарных заседаний. Кабинеты и залы оборудуются указательными табличками. При входе в образовательное учреждение оборудуется информационный стенд с распорядком работы конференции и указанием мест проведения заседания. 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7.2. Все участники и руководители районного тура проходят регистрацию. 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7.3. Для обеспечения работы конференции администрацией образовательного учреждения, на базе которого она проводится, выделяются дежурный персонал, ответственный учитель, дежурные ученики. </w:t>
      </w:r>
    </w:p>
    <w:p w:rsidR="0070582C" w:rsidRPr="0070582C" w:rsidRDefault="0070582C" w:rsidP="007058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7.4. Оргкомитет конференции формирует секции по двум областям: гуманитарная и естественнонаучная.</w:t>
      </w:r>
    </w:p>
    <w:p w:rsidR="0070582C" w:rsidRPr="0070582C" w:rsidRDefault="0070582C" w:rsidP="007058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0582C">
        <w:rPr>
          <w:rFonts w:ascii="Times New Roman" w:hAnsi="Times New Roman"/>
          <w:sz w:val="24"/>
          <w:szCs w:val="24"/>
          <w:u w:val="single"/>
        </w:rPr>
        <w:t>Гуманитарные секции:</w:t>
      </w:r>
    </w:p>
    <w:p w:rsidR="0070582C" w:rsidRPr="0070582C" w:rsidRDefault="0070582C" w:rsidP="0070582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филология;</w:t>
      </w:r>
    </w:p>
    <w:p w:rsidR="0070582C" w:rsidRPr="0070582C" w:rsidRDefault="0070582C" w:rsidP="0070582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история;</w:t>
      </w:r>
    </w:p>
    <w:p w:rsidR="0070582C" w:rsidRPr="0070582C" w:rsidRDefault="0070582C" w:rsidP="0070582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обществознание;</w:t>
      </w:r>
    </w:p>
    <w:p w:rsidR="0070582C" w:rsidRPr="0070582C" w:rsidRDefault="0070582C" w:rsidP="0070582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культурология;</w:t>
      </w:r>
    </w:p>
    <w:p w:rsidR="0070582C" w:rsidRPr="0070582C" w:rsidRDefault="0070582C" w:rsidP="0070582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краеведение;</w:t>
      </w:r>
    </w:p>
    <w:p w:rsidR="0070582C" w:rsidRPr="0070582C" w:rsidRDefault="0070582C" w:rsidP="0070582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английский язык;</w:t>
      </w:r>
    </w:p>
    <w:p w:rsidR="0070582C" w:rsidRPr="0070582C" w:rsidRDefault="0070582C" w:rsidP="0070582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немецкий язык;</w:t>
      </w:r>
    </w:p>
    <w:p w:rsidR="0070582C" w:rsidRPr="0070582C" w:rsidRDefault="0070582C" w:rsidP="0070582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lastRenderedPageBreak/>
        <w:t>французский язык;</w:t>
      </w:r>
    </w:p>
    <w:p w:rsidR="0070582C" w:rsidRPr="0070582C" w:rsidRDefault="0070582C" w:rsidP="0070582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психология.</w:t>
      </w:r>
    </w:p>
    <w:p w:rsidR="0070582C" w:rsidRPr="0070582C" w:rsidRDefault="0070582C" w:rsidP="007058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0582C">
        <w:rPr>
          <w:rFonts w:ascii="Times New Roman" w:hAnsi="Times New Roman"/>
          <w:sz w:val="24"/>
          <w:szCs w:val="24"/>
          <w:u w:val="single"/>
        </w:rPr>
        <w:t>Естественнонаучные секции:</w:t>
      </w:r>
    </w:p>
    <w:p w:rsidR="0070582C" w:rsidRPr="0070582C" w:rsidRDefault="0070582C" w:rsidP="0070582C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математика;</w:t>
      </w:r>
    </w:p>
    <w:p w:rsidR="0070582C" w:rsidRPr="0070582C" w:rsidRDefault="0070582C" w:rsidP="0070582C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биология;</w:t>
      </w:r>
    </w:p>
    <w:p w:rsidR="0070582C" w:rsidRPr="0070582C" w:rsidRDefault="0070582C" w:rsidP="0070582C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география;</w:t>
      </w:r>
    </w:p>
    <w:p w:rsidR="0070582C" w:rsidRPr="0070582C" w:rsidRDefault="0070582C" w:rsidP="0070582C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информатика;</w:t>
      </w:r>
    </w:p>
    <w:p w:rsidR="0070582C" w:rsidRPr="0070582C" w:rsidRDefault="0070582C" w:rsidP="0070582C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физика;</w:t>
      </w:r>
    </w:p>
    <w:p w:rsidR="0070582C" w:rsidRPr="0070582C" w:rsidRDefault="0070582C" w:rsidP="0070582C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химия;</w:t>
      </w:r>
    </w:p>
    <w:p w:rsidR="0070582C" w:rsidRPr="0070582C" w:rsidRDefault="0070582C" w:rsidP="0070582C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экология.</w:t>
      </w:r>
    </w:p>
    <w:p w:rsidR="0070582C" w:rsidRPr="0070582C" w:rsidRDefault="0070582C" w:rsidP="007058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Если количество заявленных работ (менее 6) не позволяет создать отдельную секцию, то по согласованию с авторами работ, они распределяются по другим секциям.</w:t>
      </w:r>
    </w:p>
    <w:p w:rsidR="0070582C" w:rsidRPr="0070582C" w:rsidRDefault="0070582C" w:rsidP="0070582C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7.5. Секции на районном туре возглавляются руководителями из числа педагогических работников района, которых утверждает Оргкомитет конференции. Руководитель в зависимости от количества представленных работ формирует подсекции и назначает ответственных за их работу и членов жюри. Число членов жюри подсекции не менее 3, но не более 4 (вместе с руководителем подсекции). Педагоги, являющиеся руководителями работ, не могут быть членами жюри подсекции, на которой защищается работа.</w:t>
      </w:r>
    </w:p>
    <w:p w:rsidR="0070582C" w:rsidRPr="0070582C" w:rsidRDefault="0070582C" w:rsidP="007058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7.6. Руководители секций (подсекций) районного тура организуют работу учащихся на секции (подсекции), направляют ход обсуждения докладов. Следят за тем, что бы задаваемые вопросы соответствовали теме обсуждения. 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7.7. Представление работы проводится в виде доклада. Участник излагает основную суть представляемой работы, аргументирует ее научную или практическую актуальность, выделяет самостоятельные эксперименты, суждения и выводы. На выступление по представлению своей работы участнику дается до 10 минут, на обсуждение доклада - до 5 минут. Вопросы докладчику могут задавать только участники секции и члены жюри. Вопросы должны строго соответствовать теме работы. Так же участник может выразить мнение по работам, представляемыми другими участниками, изложить свое видение проблем по направлению работы секции. За участие в обсуждении выставляются дополнительные баллы.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7.8. Доклад может производиться только самим учащимся, выполнившим работу. В случае отсутствия учащегося по любой причине защита работы не производится. Помощь участнику со стороны руководителя, как во время представления работы, так и в процессе обсуждения недопустима.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lastRenderedPageBreak/>
        <w:t xml:space="preserve">7.9. После всех выступлений участники секции (подсекции) выставляют дополнительные баллы другим участникам (баллы зрительской симпатии), которые учитываются при подведении итогов (см. п.9) 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7.10. Участникам для презентации работы будет предоставлено следующее программное обеспечение: </w:t>
      </w:r>
      <w:r w:rsidRPr="0070582C">
        <w:rPr>
          <w:rFonts w:ascii="Times New Roman" w:hAnsi="Times New Roman"/>
          <w:sz w:val="24"/>
          <w:szCs w:val="24"/>
          <w:lang w:val="en-US"/>
        </w:rPr>
        <w:t>Windows</w:t>
      </w:r>
      <w:r w:rsidRPr="0070582C">
        <w:rPr>
          <w:rFonts w:ascii="Times New Roman" w:hAnsi="Times New Roman"/>
          <w:sz w:val="24"/>
          <w:szCs w:val="24"/>
        </w:rPr>
        <w:t xml:space="preserve"> </w:t>
      </w:r>
      <w:r w:rsidRPr="0070582C">
        <w:rPr>
          <w:rFonts w:ascii="Times New Roman" w:hAnsi="Times New Roman"/>
          <w:sz w:val="24"/>
          <w:szCs w:val="24"/>
          <w:lang w:val="en-US"/>
        </w:rPr>
        <w:t>XP</w:t>
      </w:r>
      <w:r w:rsidRPr="007058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582C">
        <w:rPr>
          <w:rFonts w:ascii="Times New Roman" w:hAnsi="Times New Roman"/>
          <w:sz w:val="24"/>
          <w:szCs w:val="24"/>
        </w:rPr>
        <w:t>Microsoft</w:t>
      </w:r>
      <w:proofErr w:type="spellEnd"/>
      <w:r w:rsidRPr="0070582C">
        <w:rPr>
          <w:rFonts w:ascii="Times New Roman" w:hAnsi="Times New Roman"/>
          <w:sz w:val="24"/>
          <w:szCs w:val="24"/>
        </w:rPr>
        <w:t xml:space="preserve"> </w:t>
      </w:r>
      <w:r w:rsidRPr="0070582C"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 w:rsidRPr="0070582C">
        <w:rPr>
          <w:rFonts w:ascii="Times New Roman" w:hAnsi="Times New Roman"/>
          <w:sz w:val="24"/>
          <w:szCs w:val="24"/>
        </w:rPr>
        <w:t>ffi</w:t>
      </w:r>
      <w:r w:rsidRPr="0070582C"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 w:rsidRPr="0070582C">
        <w:rPr>
          <w:rFonts w:ascii="Times New Roman" w:hAnsi="Times New Roman"/>
          <w:sz w:val="24"/>
          <w:szCs w:val="24"/>
        </w:rPr>
        <w:t xml:space="preserve"> 2003. Презентации можно предоставить на </w:t>
      </w:r>
      <w:r w:rsidRPr="0070582C">
        <w:rPr>
          <w:rFonts w:ascii="Times New Roman" w:hAnsi="Times New Roman"/>
          <w:sz w:val="24"/>
          <w:szCs w:val="24"/>
          <w:lang w:val="en-US"/>
        </w:rPr>
        <w:t>CD</w:t>
      </w:r>
      <w:r w:rsidRPr="0070582C">
        <w:rPr>
          <w:rFonts w:ascii="Times New Roman" w:hAnsi="Times New Roman"/>
          <w:sz w:val="24"/>
          <w:szCs w:val="24"/>
        </w:rPr>
        <w:t xml:space="preserve"> или </w:t>
      </w:r>
      <w:r w:rsidRPr="0070582C">
        <w:rPr>
          <w:rFonts w:ascii="Times New Roman" w:hAnsi="Times New Roman"/>
          <w:sz w:val="24"/>
          <w:szCs w:val="24"/>
          <w:lang w:val="en-US"/>
        </w:rPr>
        <w:t>DVD</w:t>
      </w:r>
      <w:r w:rsidRPr="0070582C">
        <w:rPr>
          <w:rFonts w:ascii="Times New Roman" w:hAnsi="Times New Roman"/>
          <w:sz w:val="24"/>
          <w:szCs w:val="24"/>
        </w:rPr>
        <w:t xml:space="preserve">-дисках или </w:t>
      </w:r>
      <w:proofErr w:type="spellStart"/>
      <w:r w:rsidRPr="0070582C">
        <w:rPr>
          <w:rFonts w:ascii="Times New Roman" w:hAnsi="Times New Roman"/>
          <w:sz w:val="24"/>
          <w:szCs w:val="24"/>
        </w:rPr>
        <w:t>флешносителях</w:t>
      </w:r>
      <w:proofErr w:type="spellEnd"/>
      <w:r w:rsidRPr="0070582C">
        <w:rPr>
          <w:rFonts w:ascii="Times New Roman" w:hAnsi="Times New Roman"/>
          <w:sz w:val="24"/>
          <w:szCs w:val="24"/>
        </w:rPr>
        <w:t>.</w:t>
      </w:r>
    </w:p>
    <w:p w:rsidR="0070582C" w:rsidRPr="0070582C" w:rsidRDefault="0070582C" w:rsidP="0070582C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 w:rsidRPr="0070582C">
        <w:rPr>
          <w:rFonts w:ascii="Times New Roman" w:hAnsi="Times New Roman" w:cs="Times New Roman"/>
        </w:rPr>
        <w:t>8. Требования к содержанию и представлению доклада</w:t>
      </w:r>
    </w:p>
    <w:p w:rsidR="0070582C" w:rsidRPr="0070582C" w:rsidRDefault="0070582C" w:rsidP="007058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8.1. Тема доклада должна соответствовать направленности секции и (или) базовой области знания, должна содержать указание на проблему либо вопрос, требующий разрешения, либо исследование, проведенное автором.</w:t>
      </w:r>
    </w:p>
    <w:p w:rsidR="0070582C" w:rsidRPr="0070582C" w:rsidRDefault="0070582C" w:rsidP="007058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8.2. Содержания доклада:</w:t>
      </w:r>
    </w:p>
    <w:p w:rsidR="0070582C" w:rsidRPr="0070582C" w:rsidRDefault="0070582C" w:rsidP="007058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- Обоснование причины обращения к теме</w:t>
      </w:r>
    </w:p>
    <w:p w:rsidR="0070582C" w:rsidRPr="0070582C" w:rsidRDefault="0070582C" w:rsidP="007058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- Характеристика актуальности темы лично для докладчика, для учебного или научного познания, для общества</w:t>
      </w:r>
    </w:p>
    <w:p w:rsidR="0070582C" w:rsidRPr="0070582C" w:rsidRDefault="0070582C" w:rsidP="007058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-. Гипотеза, выдвинутая автором или решение, предложенное автором</w:t>
      </w:r>
    </w:p>
    <w:p w:rsidR="0070582C" w:rsidRPr="0070582C" w:rsidRDefault="0070582C" w:rsidP="007058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- Обоснование самостоятельного доказательства автором гипотезы или самостоятельного решения поставленной проблемы с опорой на результаты самостоятельной познавательной деятельности: изучение точек зрения на проблему в базовой науке; применение методов эмпирического и теоретического познания</w:t>
      </w:r>
    </w:p>
    <w:p w:rsidR="0070582C" w:rsidRPr="0070582C" w:rsidRDefault="0070582C" w:rsidP="007058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- Самостоятельные выводы автора, сформулированные в результате познавательной или исследовательской деятельности</w:t>
      </w:r>
    </w:p>
    <w:p w:rsidR="0070582C" w:rsidRPr="0070582C" w:rsidRDefault="0070582C" w:rsidP="007058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- Возможная практическая значимость результатов и выводов, предложенных автором.</w:t>
      </w:r>
    </w:p>
    <w:p w:rsidR="0070582C" w:rsidRPr="0070582C" w:rsidRDefault="0070582C" w:rsidP="007058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8.3. Мультимедийная презентация: до 12 слайдов, не считая титульного слайда и списка источников</w:t>
      </w:r>
    </w:p>
    <w:p w:rsidR="0070582C" w:rsidRPr="0070582C" w:rsidRDefault="0070582C" w:rsidP="0070582C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 w:rsidRPr="0070582C">
        <w:rPr>
          <w:rFonts w:ascii="Times New Roman" w:hAnsi="Times New Roman" w:cs="Times New Roman"/>
        </w:rPr>
        <w:t>9. Подведение итогов и награждение</w:t>
      </w:r>
    </w:p>
    <w:p w:rsidR="0070582C" w:rsidRPr="0070582C" w:rsidRDefault="0070582C" w:rsidP="007058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9.1. Общая оценка работы складывается:</w:t>
      </w:r>
    </w:p>
    <w:p w:rsidR="0070582C" w:rsidRPr="0070582C" w:rsidRDefault="0070582C" w:rsidP="0070582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оценка тезисов, </w:t>
      </w:r>
    </w:p>
    <w:p w:rsidR="0070582C" w:rsidRPr="0070582C" w:rsidRDefault="0070582C" w:rsidP="0070582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выступление с докладом,</w:t>
      </w:r>
    </w:p>
    <w:p w:rsidR="0070582C" w:rsidRPr="0070582C" w:rsidRDefault="0070582C" w:rsidP="0070582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участие в дискуссии,</w:t>
      </w:r>
    </w:p>
    <w:p w:rsidR="0070582C" w:rsidRPr="0070582C" w:rsidRDefault="0070582C" w:rsidP="0070582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баллы участников секции (зрительские симпатии).</w:t>
      </w:r>
    </w:p>
    <w:p w:rsidR="0070582C" w:rsidRPr="0070582C" w:rsidRDefault="0070582C" w:rsidP="007058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9.2. Тезисы оцениваются руководителем секции (подсекции) в соответствии с критериями оценивания тезисов (см. Приложения 3,5).</w:t>
      </w:r>
    </w:p>
    <w:p w:rsidR="0070582C" w:rsidRPr="0070582C" w:rsidRDefault="0070582C" w:rsidP="007058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lastRenderedPageBreak/>
        <w:t xml:space="preserve">9.3. Выступление оценивается всеми членами жюри в соответствии с критериями (Приложение 5) и рассчитывается как среднее арифметическое. </w:t>
      </w:r>
    </w:p>
    <w:p w:rsidR="0070582C" w:rsidRPr="0070582C" w:rsidRDefault="0070582C" w:rsidP="007058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9.4. Баллы зрительской симпатии (по одному от работы) рассчитываются как среднее арифметическое. Свой доклад участники не оценивают.</w:t>
      </w:r>
    </w:p>
    <w:p w:rsidR="0070582C" w:rsidRPr="0070582C" w:rsidRDefault="0070582C" w:rsidP="007058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9.5. Руководитель секции (подсекции) заносит баллы за тезисы, оценки членов жюри и участников секции в итоговую ведомость и по сумме всех баллов выстраивает рейтинг участников.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9.6. Награждение победителей и участников конференции проходит в рамках секции.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9.7. На основании рейтинга определяются</w:t>
      </w:r>
      <w:r w:rsidRPr="0070582C">
        <w:rPr>
          <w:rFonts w:ascii="Times New Roman" w:hAnsi="Times New Roman"/>
          <w:b/>
          <w:sz w:val="24"/>
          <w:szCs w:val="24"/>
        </w:rPr>
        <w:t xml:space="preserve"> победитель и лауреаты</w:t>
      </w:r>
      <w:r w:rsidRPr="0070582C">
        <w:rPr>
          <w:rFonts w:ascii="Times New Roman" w:hAnsi="Times New Roman"/>
          <w:sz w:val="24"/>
          <w:szCs w:val="24"/>
        </w:rPr>
        <w:t xml:space="preserve"> (до 50% работ, представленных на данной секции (подсекции)).  Остальные участники награждаются </w:t>
      </w:r>
      <w:r w:rsidRPr="0070582C">
        <w:rPr>
          <w:rFonts w:ascii="Times New Roman" w:hAnsi="Times New Roman"/>
          <w:b/>
          <w:sz w:val="24"/>
          <w:szCs w:val="24"/>
        </w:rPr>
        <w:t>Грамотами участников</w:t>
      </w:r>
      <w:r w:rsidRPr="0070582C">
        <w:rPr>
          <w:rFonts w:ascii="Times New Roman" w:hAnsi="Times New Roman"/>
          <w:sz w:val="24"/>
          <w:szCs w:val="24"/>
        </w:rPr>
        <w:t xml:space="preserve"> конференции. В процессе награждения руководители секций аргументируют принятые решения, отмечают основные достоинства работ, недостатки и возможные пути их устранения.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9.8. Оргкомитет имеет право рекомендовать лучшие работы для участия в городских и региональных конференциях учащихся.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9.9. Руководители секций представляют список награжденных Дипломами конференции в Оргкомитет для дальнейшей публикации на сайте ИМЦ Кировского района.</w:t>
      </w:r>
    </w:p>
    <w:p w:rsidR="0070582C" w:rsidRPr="0070582C" w:rsidRDefault="0070582C" w:rsidP="0070582C">
      <w:pPr>
        <w:tabs>
          <w:tab w:val="left" w:pos="880"/>
          <w:tab w:val="num" w:pos="12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9.10. Апелляции на решение жюри от участника конференции принимаются в письменном виде представителем Оргкомитета в течение двух рабочих дней после проведения конференции. Жюри секции и представитель Оргкомитета рассматривают апелляцию в течение трех рабочих дней после ее подачи.</w:t>
      </w:r>
    </w:p>
    <w:p w:rsidR="0070582C" w:rsidRPr="0070582C" w:rsidRDefault="0070582C" w:rsidP="0070582C">
      <w:pPr>
        <w:jc w:val="right"/>
        <w:rPr>
          <w:rFonts w:ascii="Times New Roman" w:hAnsi="Times New Roman"/>
          <w:b/>
        </w:rPr>
      </w:pPr>
      <w:r w:rsidRPr="0070582C">
        <w:rPr>
          <w:rFonts w:ascii="Times New Roman" w:hAnsi="Times New Roman"/>
          <w:b/>
        </w:rPr>
        <w:t>Приложение 1</w:t>
      </w:r>
    </w:p>
    <w:p w:rsidR="0070582C" w:rsidRPr="0070582C" w:rsidRDefault="0070582C" w:rsidP="0070582C">
      <w:pPr>
        <w:tabs>
          <w:tab w:val="num" w:pos="0"/>
          <w:tab w:val="left" w:pos="990"/>
        </w:tabs>
        <w:spacing w:after="0" w:line="240" w:lineRule="auto"/>
        <w:ind w:right="-108" w:firstLine="618"/>
        <w:jc w:val="center"/>
        <w:rPr>
          <w:rFonts w:ascii="Times New Roman" w:hAnsi="Times New Roman"/>
          <w:b/>
          <w:sz w:val="28"/>
          <w:szCs w:val="28"/>
        </w:rPr>
      </w:pPr>
      <w:r w:rsidRPr="0070582C">
        <w:rPr>
          <w:rFonts w:ascii="Times New Roman" w:hAnsi="Times New Roman"/>
          <w:b/>
          <w:sz w:val="28"/>
          <w:szCs w:val="28"/>
        </w:rPr>
        <w:t xml:space="preserve">Отчёт о проведении школьного тура </w:t>
      </w:r>
    </w:p>
    <w:p w:rsidR="0070582C" w:rsidRPr="0070582C" w:rsidRDefault="0070582C" w:rsidP="0070582C">
      <w:pPr>
        <w:tabs>
          <w:tab w:val="num" w:pos="0"/>
          <w:tab w:val="left" w:pos="990"/>
        </w:tabs>
        <w:spacing w:after="0" w:line="240" w:lineRule="auto"/>
        <w:ind w:right="-108" w:firstLine="61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0582C">
        <w:rPr>
          <w:rFonts w:ascii="Times New Roman" w:hAnsi="Times New Roman"/>
          <w:b/>
          <w:sz w:val="28"/>
          <w:szCs w:val="28"/>
        </w:rPr>
        <w:t>Х</w:t>
      </w:r>
      <w:proofErr w:type="gramEnd"/>
      <w:r w:rsidRPr="0070582C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70582C">
        <w:rPr>
          <w:rFonts w:ascii="Times New Roman" w:hAnsi="Times New Roman"/>
          <w:b/>
          <w:sz w:val="28"/>
          <w:szCs w:val="28"/>
        </w:rPr>
        <w:t xml:space="preserve"> научно-практической конференции учащихся Кировского района</w:t>
      </w:r>
    </w:p>
    <w:p w:rsidR="0070582C" w:rsidRPr="0070582C" w:rsidRDefault="0070582C" w:rsidP="0070582C">
      <w:pPr>
        <w:tabs>
          <w:tab w:val="num" w:pos="0"/>
        </w:tabs>
        <w:spacing w:after="0" w:line="360" w:lineRule="auto"/>
        <w:ind w:firstLine="616"/>
        <w:jc w:val="center"/>
        <w:rPr>
          <w:rFonts w:ascii="Times New Roman" w:hAnsi="Times New Roman"/>
          <w:b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spacing w:after="0" w:line="360" w:lineRule="auto"/>
        <w:ind w:firstLine="616"/>
        <w:jc w:val="center"/>
        <w:rPr>
          <w:rFonts w:ascii="Times New Roman" w:hAnsi="Times New Roman"/>
          <w:b/>
          <w:sz w:val="24"/>
          <w:szCs w:val="24"/>
        </w:rPr>
      </w:pPr>
      <w:r w:rsidRPr="0070582C">
        <w:rPr>
          <w:rFonts w:ascii="Times New Roman" w:hAnsi="Times New Roman"/>
          <w:b/>
          <w:sz w:val="24"/>
          <w:szCs w:val="24"/>
        </w:rPr>
        <w:t>ОУ № __________________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40"/>
        <w:gridCol w:w="4068"/>
        <w:gridCol w:w="1559"/>
        <w:gridCol w:w="3301"/>
      </w:tblGrid>
      <w:tr w:rsidR="0070582C" w:rsidRPr="0070582C" w:rsidTr="00640959">
        <w:tc>
          <w:tcPr>
            <w:tcW w:w="540" w:type="dxa"/>
          </w:tcPr>
          <w:p w:rsidR="0070582C" w:rsidRPr="0070582C" w:rsidRDefault="0070582C" w:rsidP="00640959">
            <w:pPr>
              <w:tabs>
                <w:tab w:val="num" w:pos="0"/>
              </w:tabs>
              <w:spacing w:line="240" w:lineRule="auto"/>
              <w:ind w:hanging="14"/>
              <w:rPr>
                <w:rFonts w:ascii="Times New Roman" w:hAnsi="Times New Roman" w:cs="Arial"/>
                <w:sz w:val="24"/>
                <w:szCs w:val="24"/>
              </w:rPr>
            </w:pPr>
            <w:r w:rsidRPr="0070582C">
              <w:rPr>
                <w:rFonts w:ascii="Times New Roman" w:hAnsi="Times New Roman" w:cs="Arial"/>
                <w:sz w:val="24"/>
                <w:szCs w:val="24"/>
              </w:rPr>
              <w:t xml:space="preserve">№ </w:t>
            </w:r>
            <w:proofErr w:type="gramStart"/>
            <w:r w:rsidRPr="0070582C">
              <w:rPr>
                <w:rFonts w:ascii="Times New Roman" w:hAnsi="Times New Roman" w:cs="Arial"/>
                <w:sz w:val="24"/>
                <w:szCs w:val="24"/>
              </w:rPr>
              <w:t>п</w:t>
            </w:r>
            <w:proofErr w:type="gramEnd"/>
            <w:r w:rsidRPr="0070582C">
              <w:rPr>
                <w:rFonts w:ascii="Times New Roman" w:hAnsi="Times New Roman" w:cs="Arial"/>
                <w:sz w:val="24"/>
                <w:szCs w:val="24"/>
              </w:rPr>
              <w:t>/п</w:t>
            </w:r>
          </w:p>
        </w:tc>
        <w:tc>
          <w:tcPr>
            <w:tcW w:w="4068" w:type="dxa"/>
          </w:tcPr>
          <w:p w:rsidR="0070582C" w:rsidRPr="0070582C" w:rsidRDefault="0070582C" w:rsidP="00640959">
            <w:pPr>
              <w:tabs>
                <w:tab w:val="num" w:pos="0"/>
              </w:tabs>
              <w:spacing w:line="240" w:lineRule="auto"/>
              <w:ind w:hanging="14"/>
              <w:rPr>
                <w:rFonts w:ascii="Times New Roman" w:hAnsi="Times New Roman" w:cs="Arial"/>
                <w:sz w:val="24"/>
                <w:szCs w:val="24"/>
              </w:rPr>
            </w:pPr>
            <w:r w:rsidRPr="0070582C">
              <w:rPr>
                <w:rFonts w:ascii="Times New Roman" w:hAnsi="Times New Roman" w:cs="Arial"/>
                <w:sz w:val="24"/>
                <w:szCs w:val="24"/>
              </w:rPr>
              <w:t>Название области (</w:t>
            </w:r>
            <w:proofErr w:type="gramStart"/>
            <w:r w:rsidRPr="0070582C">
              <w:rPr>
                <w:rFonts w:ascii="Times New Roman" w:hAnsi="Times New Roman" w:cs="Arial"/>
                <w:sz w:val="24"/>
                <w:szCs w:val="24"/>
              </w:rPr>
              <w:t>гуманитарная</w:t>
            </w:r>
            <w:proofErr w:type="gramEnd"/>
            <w:r w:rsidRPr="0070582C">
              <w:rPr>
                <w:rFonts w:ascii="Times New Roman" w:hAnsi="Times New Roman" w:cs="Arial"/>
                <w:sz w:val="24"/>
                <w:szCs w:val="24"/>
              </w:rPr>
              <w:t xml:space="preserve"> или естественно-научная)</w:t>
            </w:r>
          </w:p>
        </w:tc>
        <w:tc>
          <w:tcPr>
            <w:tcW w:w="1559" w:type="dxa"/>
          </w:tcPr>
          <w:p w:rsidR="0070582C" w:rsidRPr="0070582C" w:rsidRDefault="0070582C" w:rsidP="00640959">
            <w:pPr>
              <w:tabs>
                <w:tab w:val="num" w:pos="0"/>
              </w:tabs>
              <w:spacing w:line="240" w:lineRule="auto"/>
              <w:ind w:hanging="14"/>
              <w:rPr>
                <w:rFonts w:ascii="Times New Roman" w:hAnsi="Times New Roman" w:cs="Arial"/>
                <w:sz w:val="24"/>
                <w:szCs w:val="24"/>
              </w:rPr>
            </w:pPr>
            <w:r w:rsidRPr="0070582C">
              <w:rPr>
                <w:rFonts w:ascii="Times New Roman" w:hAnsi="Times New Roman" w:cs="Arial"/>
                <w:sz w:val="24"/>
                <w:szCs w:val="24"/>
              </w:rPr>
              <w:t>Кол-во участников школьного тура</w:t>
            </w:r>
          </w:p>
        </w:tc>
        <w:tc>
          <w:tcPr>
            <w:tcW w:w="3301" w:type="dxa"/>
          </w:tcPr>
          <w:p w:rsidR="0070582C" w:rsidRPr="0070582C" w:rsidRDefault="0070582C" w:rsidP="00640959">
            <w:pPr>
              <w:tabs>
                <w:tab w:val="num" w:pos="0"/>
              </w:tabs>
              <w:spacing w:line="240" w:lineRule="auto"/>
              <w:ind w:hanging="14"/>
              <w:rPr>
                <w:rFonts w:ascii="Times New Roman" w:hAnsi="Times New Roman" w:cs="Arial"/>
                <w:sz w:val="24"/>
                <w:szCs w:val="24"/>
              </w:rPr>
            </w:pPr>
            <w:proofErr w:type="gramStart"/>
            <w:r w:rsidRPr="0070582C">
              <w:rPr>
                <w:rFonts w:ascii="Times New Roman" w:hAnsi="Times New Roman" w:cs="Arial"/>
                <w:sz w:val="24"/>
                <w:szCs w:val="24"/>
              </w:rPr>
              <w:t>Кол-во прошедших на районный тур НПК</w:t>
            </w:r>
            <w:proofErr w:type="gramEnd"/>
          </w:p>
        </w:tc>
      </w:tr>
      <w:tr w:rsidR="0070582C" w:rsidRPr="0070582C" w:rsidTr="00640959">
        <w:tc>
          <w:tcPr>
            <w:tcW w:w="540" w:type="dxa"/>
          </w:tcPr>
          <w:p w:rsidR="0070582C" w:rsidRPr="0070582C" w:rsidRDefault="0070582C" w:rsidP="00640959">
            <w:pPr>
              <w:tabs>
                <w:tab w:val="num" w:pos="0"/>
              </w:tabs>
              <w:spacing w:line="240" w:lineRule="auto"/>
              <w:ind w:hanging="14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068" w:type="dxa"/>
          </w:tcPr>
          <w:p w:rsidR="0070582C" w:rsidRPr="0070582C" w:rsidRDefault="0070582C" w:rsidP="00640959">
            <w:pPr>
              <w:tabs>
                <w:tab w:val="num" w:pos="0"/>
              </w:tabs>
              <w:spacing w:line="240" w:lineRule="auto"/>
              <w:ind w:hanging="14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582C" w:rsidRPr="0070582C" w:rsidRDefault="0070582C" w:rsidP="00640959">
            <w:pPr>
              <w:tabs>
                <w:tab w:val="num" w:pos="0"/>
              </w:tabs>
              <w:spacing w:line="240" w:lineRule="auto"/>
              <w:ind w:hanging="14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3301" w:type="dxa"/>
          </w:tcPr>
          <w:p w:rsidR="0070582C" w:rsidRPr="0070582C" w:rsidRDefault="0070582C" w:rsidP="00640959">
            <w:pPr>
              <w:tabs>
                <w:tab w:val="num" w:pos="0"/>
              </w:tabs>
              <w:spacing w:line="240" w:lineRule="auto"/>
              <w:ind w:hanging="14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:rsidR="0070582C" w:rsidRPr="0070582C" w:rsidRDefault="0070582C" w:rsidP="007058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82C" w:rsidRPr="0070582C" w:rsidRDefault="0070582C" w:rsidP="0070582C">
      <w:pPr>
        <w:tabs>
          <w:tab w:val="num" w:pos="0"/>
          <w:tab w:val="left" w:pos="990"/>
        </w:tabs>
        <w:spacing w:after="0" w:line="360" w:lineRule="auto"/>
        <w:ind w:right="-5" w:firstLine="616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Ф.И.О. ответственного за проведение  школьного тура_______________________</w:t>
      </w:r>
    </w:p>
    <w:p w:rsidR="0070582C" w:rsidRPr="0070582C" w:rsidRDefault="0070582C" w:rsidP="0070582C">
      <w:pPr>
        <w:tabs>
          <w:tab w:val="num" w:pos="0"/>
          <w:tab w:val="left" w:pos="990"/>
        </w:tabs>
        <w:spacing w:after="0" w:line="360" w:lineRule="auto"/>
        <w:ind w:right="-5" w:firstLine="616"/>
        <w:rPr>
          <w:rFonts w:ascii="Times New Roman" w:hAnsi="Times New Roman"/>
          <w:sz w:val="24"/>
          <w:szCs w:val="24"/>
        </w:rPr>
      </w:pPr>
    </w:p>
    <w:p w:rsidR="0070582C" w:rsidRPr="0070582C" w:rsidRDefault="0070582C" w:rsidP="0070582C">
      <w:pPr>
        <w:jc w:val="right"/>
        <w:rPr>
          <w:rFonts w:ascii="Times New Roman" w:hAnsi="Times New Roman"/>
          <w:b/>
        </w:rPr>
      </w:pPr>
      <w:r w:rsidRPr="0070582C">
        <w:br w:type="page"/>
      </w:r>
      <w:r w:rsidRPr="0070582C">
        <w:rPr>
          <w:rFonts w:ascii="Times New Roman" w:hAnsi="Times New Roman"/>
          <w:b/>
        </w:rPr>
        <w:lastRenderedPageBreak/>
        <w:t>Приложение 2</w:t>
      </w:r>
    </w:p>
    <w:p w:rsidR="0070582C" w:rsidRPr="0070582C" w:rsidRDefault="0070582C" w:rsidP="0070582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618"/>
        <w:jc w:val="right"/>
        <w:rPr>
          <w:rFonts w:ascii="Times New Roman" w:hAnsi="Times New Roman"/>
          <w:b/>
          <w:sz w:val="24"/>
          <w:szCs w:val="24"/>
        </w:rPr>
      </w:pPr>
      <w:r w:rsidRPr="0070582C">
        <w:rPr>
          <w:rFonts w:ascii="Times New Roman" w:hAnsi="Times New Roman"/>
          <w:b/>
          <w:sz w:val="24"/>
          <w:szCs w:val="24"/>
        </w:rPr>
        <w:t>(образец)</w:t>
      </w:r>
    </w:p>
    <w:p w:rsidR="0070582C" w:rsidRPr="0070582C" w:rsidRDefault="0070582C" w:rsidP="0070582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618"/>
        <w:jc w:val="center"/>
        <w:rPr>
          <w:rFonts w:ascii="Times New Roman" w:hAnsi="Times New Roman"/>
          <w:b/>
          <w:sz w:val="28"/>
          <w:szCs w:val="28"/>
        </w:rPr>
      </w:pPr>
      <w:r w:rsidRPr="0070582C">
        <w:rPr>
          <w:rFonts w:ascii="Times New Roman" w:hAnsi="Times New Roman"/>
          <w:b/>
          <w:sz w:val="28"/>
          <w:szCs w:val="28"/>
        </w:rPr>
        <w:t>ЗАЯВКА</w:t>
      </w:r>
    </w:p>
    <w:p w:rsidR="0070582C" w:rsidRPr="0070582C" w:rsidRDefault="0070582C" w:rsidP="0070582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82C">
        <w:rPr>
          <w:rFonts w:ascii="Times New Roman" w:hAnsi="Times New Roman"/>
          <w:b/>
          <w:sz w:val="28"/>
          <w:szCs w:val="28"/>
        </w:rPr>
        <w:t xml:space="preserve">НА УЧАСТИЕ В </w:t>
      </w:r>
      <w:proofErr w:type="gramStart"/>
      <w:r w:rsidRPr="0070582C">
        <w:rPr>
          <w:rFonts w:ascii="Times New Roman" w:hAnsi="Times New Roman"/>
          <w:b/>
          <w:sz w:val="28"/>
          <w:szCs w:val="28"/>
        </w:rPr>
        <w:t>Х</w:t>
      </w:r>
      <w:proofErr w:type="gramEnd"/>
      <w:r w:rsidRPr="0070582C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70582C">
        <w:rPr>
          <w:rFonts w:ascii="Times New Roman" w:hAnsi="Times New Roman"/>
          <w:b/>
          <w:sz w:val="28"/>
          <w:szCs w:val="28"/>
        </w:rPr>
        <w:t xml:space="preserve"> НПК УЧАЩИХСЯ КИРОВСКОГО РАЙОНА</w:t>
      </w:r>
    </w:p>
    <w:tbl>
      <w:tblPr>
        <w:tblW w:w="9739" w:type="dxa"/>
        <w:tblInd w:w="-571" w:type="dxa"/>
        <w:tblLayout w:type="fixed"/>
        <w:tblLook w:val="0000" w:firstRow="0" w:lastRow="0" w:firstColumn="0" w:lastColumn="0" w:noHBand="0" w:noVBand="0"/>
      </w:tblPr>
      <w:tblGrid>
        <w:gridCol w:w="434"/>
        <w:gridCol w:w="1685"/>
        <w:gridCol w:w="720"/>
        <w:gridCol w:w="1870"/>
        <w:gridCol w:w="1210"/>
        <w:gridCol w:w="880"/>
        <w:gridCol w:w="1430"/>
        <w:gridCol w:w="1510"/>
      </w:tblGrid>
      <w:tr w:rsidR="0070582C" w:rsidRPr="0070582C" w:rsidTr="00640959">
        <w:trPr>
          <w:trHeight w:val="9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CCFF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CCFF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секция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CCFF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CCFF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CCFF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CCFF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CCFF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Руководи-</w:t>
            </w:r>
            <w:proofErr w:type="spellStart"/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тель</w:t>
            </w:r>
            <w:proofErr w:type="spellEnd"/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CCFF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82C">
              <w:rPr>
                <w:rFonts w:ascii="Times New Roman" w:hAnsi="Times New Roman"/>
                <w:sz w:val="24"/>
                <w:szCs w:val="24"/>
              </w:rPr>
              <w:t>Дополни-</w:t>
            </w:r>
          </w:p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82C">
              <w:rPr>
                <w:rFonts w:ascii="Times New Roman" w:hAnsi="Times New Roman"/>
                <w:sz w:val="24"/>
                <w:szCs w:val="24"/>
              </w:rPr>
              <w:t>тельное техническое оснащение</w:t>
            </w:r>
          </w:p>
        </w:tc>
      </w:tr>
      <w:tr w:rsidR="0070582C" w:rsidRPr="0070582C" w:rsidTr="00640959">
        <w:trPr>
          <w:trHeight w:val="58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82C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Направления современной музыки Санкт-Петербурга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Петрова Галина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10</w:t>
            </w:r>
            <w:proofErr w:type="gramStart"/>
            <w:r w:rsidRPr="0070582C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Иванова М. И.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82C" w:rsidRPr="0070582C" w:rsidTr="00640959">
        <w:trPr>
          <w:trHeight w:val="585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Щербакова Светлана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10</w:t>
            </w:r>
            <w:proofErr w:type="gramStart"/>
            <w:r w:rsidRPr="0070582C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Иванова М. И.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82C" w:rsidRPr="0070582C" w:rsidTr="00640959">
        <w:trPr>
          <w:trHeight w:val="7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82C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История петербургских "</w:t>
            </w:r>
            <w:proofErr w:type="spellStart"/>
            <w:r w:rsidRPr="0070582C">
              <w:rPr>
                <w:rFonts w:ascii="Times New Roman" w:hAnsi="Times New Roman"/>
                <w:sz w:val="20"/>
                <w:szCs w:val="20"/>
              </w:rPr>
              <w:t>хрущёвок</w:t>
            </w:r>
            <w:proofErr w:type="spellEnd"/>
            <w:r w:rsidRPr="0070582C">
              <w:rPr>
                <w:rFonts w:ascii="Times New Roman" w:hAnsi="Times New Roman"/>
                <w:sz w:val="20"/>
                <w:szCs w:val="20"/>
              </w:rPr>
              <w:t>" - домов первых массовых серий постройки конца 50-начала 60 годов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Иванов Кирилл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10</w:t>
            </w:r>
            <w:proofErr w:type="gramStart"/>
            <w:r w:rsidRPr="0070582C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Петрова З. А.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  <w:lang w:val="en-US"/>
              </w:rPr>
              <w:t>DVD</w:t>
            </w:r>
            <w:r w:rsidRPr="0070582C">
              <w:rPr>
                <w:rFonts w:ascii="Times New Roman" w:hAnsi="Times New Roman"/>
                <w:sz w:val="20"/>
                <w:szCs w:val="20"/>
              </w:rPr>
              <w:t xml:space="preserve"> , колонки</w:t>
            </w:r>
          </w:p>
        </w:tc>
      </w:tr>
      <w:tr w:rsidR="0070582C" w:rsidRPr="0070582C" w:rsidTr="00640959">
        <w:trPr>
          <w:trHeight w:val="58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82C">
              <w:rPr>
                <w:rFonts w:ascii="Times New Roman" w:hAnsi="Times New Roman"/>
                <w:sz w:val="24"/>
                <w:szCs w:val="24"/>
              </w:rPr>
              <w:t>Культуроло-гия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Кинотеатры Невского проспекта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Петрова Галина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11</w:t>
            </w:r>
            <w:proofErr w:type="gramStart"/>
            <w:r w:rsidRPr="0070582C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Щеглов Г. А.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Магнитная доска, магниты</w:t>
            </w:r>
          </w:p>
        </w:tc>
      </w:tr>
      <w:tr w:rsidR="0070582C" w:rsidRPr="0070582C" w:rsidTr="00640959">
        <w:trPr>
          <w:trHeight w:val="75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82C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82C">
              <w:rPr>
                <w:rFonts w:ascii="Times New Roman" w:hAnsi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Генезис и специфика инфернальных образов в традиции русской литературы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582C">
              <w:rPr>
                <w:rFonts w:ascii="Times New Roman" w:hAnsi="Times New Roman"/>
                <w:sz w:val="20"/>
                <w:szCs w:val="20"/>
              </w:rPr>
              <w:t>Красюк</w:t>
            </w:r>
            <w:proofErr w:type="spellEnd"/>
            <w:r w:rsidRPr="0070582C">
              <w:rPr>
                <w:rFonts w:ascii="Times New Roman" w:hAnsi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10</w:t>
            </w:r>
            <w:proofErr w:type="gramStart"/>
            <w:r w:rsidRPr="0070582C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Сидорова И. Ю.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2C" w:rsidRPr="0070582C" w:rsidRDefault="0070582C" w:rsidP="00640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2C">
              <w:rPr>
                <w:rFonts w:ascii="Times New Roman" w:hAnsi="Times New Roman"/>
                <w:sz w:val="20"/>
                <w:szCs w:val="20"/>
              </w:rPr>
              <w:t>Фортепиано, кассетный магнитофон</w:t>
            </w:r>
          </w:p>
        </w:tc>
      </w:tr>
    </w:tbl>
    <w:p w:rsidR="0070582C" w:rsidRPr="0070582C" w:rsidRDefault="0070582C" w:rsidP="0070582C">
      <w:pPr>
        <w:tabs>
          <w:tab w:val="num" w:pos="0"/>
          <w:tab w:val="left" w:pos="990"/>
        </w:tabs>
        <w:spacing w:after="0" w:line="360" w:lineRule="auto"/>
        <w:ind w:right="4000" w:firstLine="616"/>
        <w:rPr>
          <w:rFonts w:ascii="Times New Roman" w:hAnsi="Times New Roman"/>
          <w:sz w:val="24"/>
          <w:szCs w:val="24"/>
        </w:rPr>
      </w:pPr>
    </w:p>
    <w:p w:rsidR="0070582C" w:rsidRPr="0070582C" w:rsidRDefault="0070582C" w:rsidP="0070582C">
      <w:pPr>
        <w:tabs>
          <w:tab w:val="num" w:pos="0"/>
          <w:tab w:val="left" w:pos="990"/>
          <w:tab w:val="left" w:pos="9355"/>
        </w:tabs>
        <w:spacing w:after="0" w:line="360" w:lineRule="auto"/>
        <w:ind w:right="-5" w:firstLine="616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Ф.И.О. ответственного за проведение школьного тура___________________</w:t>
      </w:r>
    </w:p>
    <w:p w:rsidR="0070582C" w:rsidRPr="0070582C" w:rsidRDefault="0070582C" w:rsidP="0070582C">
      <w:pPr>
        <w:tabs>
          <w:tab w:val="num" w:pos="0"/>
          <w:tab w:val="left" w:pos="990"/>
        </w:tabs>
        <w:spacing w:after="0" w:line="360" w:lineRule="auto"/>
        <w:ind w:right="-106" w:firstLine="616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Контактный телефон ответственного за проведение школьного тура ____________</w:t>
      </w:r>
    </w:p>
    <w:p w:rsidR="0070582C" w:rsidRPr="0070582C" w:rsidRDefault="0070582C" w:rsidP="0070582C">
      <w:pPr>
        <w:tabs>
          <w:tab w:val="num" w:pos="0"/>
          <w:tab w:val="left" w:pos="990"/>
        </w:tabs>
        <w:spacing w:after="0" w:line="360" w:lineRule="auto"/>
        <w:ind w:right="-106" w:firstLine="616"/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jc w:val="right"/>
        <w:rPr>
          <w:rFonts w:ascii="Times New Roman" w:hAnsi="Times New Roman"/>
          <w:b/>
        </w:rPr>
      </w:pPr>
      <w:r w:rsidRPr="0070582C">
        <w:br w:type="page"/>
      </w:r>
      <w:r w:rsidRPr="0070582C">
        <w:rPr>
          <w:rFonts w:ascii="Times New Roman" w:hAnsi="Times New Roman"/>
          <w:b/>
        </w:rPr>
        <w:lastRenderedPageBreak/>
        <w:t>Приложение 3</w:t>
      </w:r>
    </w:p>
    <w:p w:rsidR="0070582C" w:rsidRPr="0070582C" w:rsidRDefault="0070582C" w:rsidP="0070582C">
      <w:pPr>
        <w:pStyle w:val="4"/>
        <w:jc w:val="center"/>
      </w:pPr>
      <w:r w:rsidRPr="0070582C">
        <w:t>Требования к оформлению и содержанию тезисов от школы в электронном виде</w:t>
      </w:r>
    </w:p>
    <w:p w:rsidR="0070582C" w:rsidRPr="0070582C" w:rsidRDefault="0070582C" w:rsidP="0070582C">
      <w:pPr>
        <w:numPr>
          <w:ilvl w:val="0"/>
          <w:numId w:val="4"/>
        </w:numPr>
        <w:tabs>
          <w:tab w:val="num" w:pos="0"/>
          <w:tab w:val="center" w:pos="990"/>
        </w:tabs>
        <w:spacing w:after="0" w:line="360" w:lineRule="auto"/>
        <w:ind w:left="0" w:firstLine="618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Файл в формате </w:t>
      </w:r>
      <w:r w:rsidRPr="0070582C">
        <w:rPr>
          <w:rFonts w:ascii="Times New Roman" w:hAnsi="Times New Roman"/>
          <w:sz w:val="24"/>
          <w:szCs w:val="24"/>
          <w:lang w:val="en-US"/>
        </w:rPr>
        <w:t>RTF</w:t>
      </w:r>
      <w:r w:rsidRPr="0070582C">
        <w:rPr>
          <w:rFonts w:ascii="Times New Roman" w:hAnsi="Times New Roman"/>
          <w:sz w:val="24"/>
          <w:szCs w:val="24"/>
        </w:rPr>
        <w:t xml:space="preserve"> с названием: </w:t>
      </w:r>
      <w:proofErr w:type="spellStart"/>
      <w:r w:rsidRPr="0070582C">
        <w:rPr>
          <w:rFonts w:ascii="Times New Roman" w:hAnsi="Times New Roman"/>
          <w:sz w:val="24"/>
          <w:szCs w:val="24"/>
        </w:rPr>
        <w:t>секция_ОУ_фамилия</w:t>
      </w:r>
      <w:proofErr w:type="spellEnd"/>
      <w:r w:rsidRPr="0070582C">
        <w:rPr>
          <w:rFonts w:ascii="Times New Roman" w:hAnsi="Times New Roman"/>
          <w:sz w:val="24"/>
          <w:szCs w:val="24"/>
        </w:rPr>
        <w:t>.</w:t>
      </w:r>
      <w:r w:rsidRPr="0070582C">
        <w:rPr>
          <w:rFonts w:ascii="Times New Roman" w:hAnsi="Times New Roman"/>
          <w:sz w:val="24"/>
          <w:szCs w:val="24"/>
          <w:lang w:val="en-US"/>
        </w:rPr>
        <w:t>RTF</w:t>
      </w:r>
      <w:r w:rsidRPr="0070582C">
        <w:rPr>
          <w:rFonts w:ascii="Times New Roman" w:hAnsi="Times New Roman"/>
          <w:sz w:val="24"/>
          <w:szCs w:val="24"/>
        </w:rPr>
        <w:t xml:space="preserve"> (например, математика_111_Иванов.</w:t>
      </w:r>
      <w:r w:rsidRPr="0070582C">
        <w:rPr>
          <w:rFonts w:ascii="Times New Roman" w:hAnsi="Times New Roman"/>
          <w:sz w:val="24"/>
          <w:szCs w:val="24"/>
          <w:lang w:val="en-US"/>
        </w:rPr>
        <w:t>RTF</w:t>
      </w:r>
      <w:r w:rsidRPr="0070582C">
        <w:rPr>
          <w:rFonts w:ascii="Times New Roman" w:hAnsi="Times New Roman"/>
          <w:sz w:val="24"/>
          <w:szCs w:val="24"/>
        </w:rPr>
        <w:t>)</w:t>
      </w:r>
    </w:p>
    <w:p w:rsidR="0070582C" w:rsidRPr="0070582C" w:rsidRDefault="0070582C" w:rsidP="0070582C">
      <w:pPr>
        <w:numPr>
          <w:ilvl w:val="0"/>
          <w:numId w:val="4"/>
        </w:numPr>
        <w:tabs>
          <w:tab w:val="num" w:pos="0"/>
          <w:tab w:val="center" w:pos="990"/>
        </w:tabs>
        <w:spacing w:after="0" w:line="360" w:lineRule="auto"/>
        <w:ind w:left="0" w:firstLine="618"/>
        <w:jc w:val="both"/>
        <w:rPr>
          <w:rFonts w:ascii="Times New Roman" w:hAnsi="Times New Roman"/>
          <w:sz w:val="24"/>
          <w:szCs w:val="24"/>
          <w:lang w:val="en-US"/>
        </w:rPr>
      </w:pPr>
      <w:r w:rsidRPr="0070582C">
        <w:rPr>
          <w:rFonts w:ascii="Times New Roman" w:hAnsi="Times New Roman"/>
          <w:sz w:val="24"/>
          <w:szCs w:val="24"/>
        </w:rPr>
        <w:t>Шрифт</w:t>
      </w:r>
      <w:r w:rsidRPr="0070582C">
        <w:rPr>
          <w:rFonts w:ascii="Times New Roman" w:hAnsi="Times New Roman"/>
          <w:sz w:val="24"/>
          <w:szCs w:val="24"/>
          <w:lang w:val="en-US"/>
        </w:rPr>
        <w:t xml:space="preserve">  Times New Roman </w:t>
      </w:r>
    </w:p>
    <w:p w:rsidR="0070582C" w:rsidRPr="0070582C" w:rsidRDefault="0070582C" w:rsidP="0070582C">
      <w:pPr>
        <w:numPr>
          <w:ilvl w:val="0"/>
          <w:numId w:val="4"/>
        </w:numPr>
        <w:tabs>
          <w:tab w:val="num" w:pos="0"/>
          <w:tab w:val="center" w:pos="990"/>
        </w:tabs>
        <w:spacing w:after="0" w:line="360" w:lineRule="auto"/>
        <w:ind w:left="0" w:firstLine="618"/>
        <w:jc w:val="both"/>
        <w:rPr>
          <w:rFonts w:ascii="Times New Roman" w:hAnsi="Times New Roman"/>
          <w:sz w:val="24"/>
          <w:szCs w:val="24"/>
          <w:lang w:val="en-US"/>
        </w:rPr>
      </w:pPr>
      <w:r w:rsidRPr="0070582C">
        <w:rPr>
          <w:rFonts w:ascii="Times New Roman" w:hAnsi="Times New Roman"/>
          <w:sz w:val="24"/>
          <w:szCs w:val="24"/>
        </w:rPr>
        <w:t xml:space="preserve">Размер 12. </w:t>
      </w:r>
    </w:p>
    <w:p w:rsidR="0070582C" w:rsidRPr="0070582C" w:rsidRDefault="0070582C" w:rsidP="0070582C">
      <w:pPr>
        <w:numPr>
          <w:ilvl w:val="0"/>
          <w:numId w:val="4"/>
        </w:numPr>
        <w:tabs>
          <w:tab w:val="num" w:pos="0"/>
          <w:tab w:val="center" w:pos="990"/>
        </w:tabs>
        <w:spacing w:after="0" w:line="360" w:lineRule="auto"/>
        <w:ind w:left="0" w:firstLine="618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Междустрочный интервал  одинарный, с отступами первой строки, без пустых строк между абзацами, </w:t>
      </w:r>
      <w:r w:rsidRPr="0070582C">
        <w:rPr>
          <w:rFonts w:ascii="Times New Roman" w:hAnsi="Times New Roman"/>
          <w:b/>
          <w:sz w:val="24"/>
          <w:szCs w:val="24"/>
        </w:rPr>
        <w:t>без использования стилей оформления.</w:t>
      </w:r>
    </w:p>
    <w:p w:rsidR="0070582C" w:rsidRPr="0070582C" w:rsidRDefault="0070582C" w:rsidP="0070582C">
      <w:pPr>
        <w:numPr>
          <w:ilvl w:val="0"/>
          <w:numId w:val="4"/>
        </w:numPr>
        <w:tabs>
          <w:tab w:val="num" w:pos="0"/>
          <w:tab w:val="center" w:pos="990"/>
        </w:tabs>
        <w:spacing w:after="0" w:line="360" w:lineRule="auto"/>
        <w:ind w:left="0" w:firstLine="618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Объем тезисов не должен превышать 3 страниц формата А</w:t>
      </w:r>
      <w:proofErr w:type="gramStart"/>
      <w:r w:rsidRPr="0070582C">
        <w:rPr>
          <w:rFonts w:ascii="Times New Roman" w:hAnsi="Times New Roman"/>
          <w:sz w:val="24"/>
          <w:szCs w:val="24"/>
        </w:rPr>
        <w:t>4</w:t>
      </w:r>
      <w:proofErr w:type="gramEnd"/>
      <w:r w:rsidRPr="0070582C">
        <w:rPr>
          <w:rFonts w:ascii="Times New Roman" w:hAnsi="Times New Roman"/>
          <w:sz w:val="24"/>
          <w:szCs w:val="24"/>
        </w:rPr>
        <w:t xml:space="preserve">. </w:t>
      </w:r>
    </w:p>
    <w:p w:rsidR="0070582C" w:rsidRPr="0070582C" w:rsidRDefault="0070582C" w:rsidP="0070582C">
      <w:pPr>
        <w:numPr>
          <w:ilvl w:val="0"/>
          <w:numId w:val="4"/>
        </w:numPr>
        <w:tabs>
          <w:tab w:val="num" w:pos="0"/>
          <w:tab w:val="center" w:pos="990"/>
        </w:tabs>
        <w:spacing w:after="0" w:line="360" w:lineRule="auto"/>
        <w:ind w:left="0" w:firstLine="618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Тезисы обязательно должны содержать следующую информацию </w:t>
      </w:r>
      <w:r w:rsidRPr="0070582C">
        <w:rPr>
          <w:rFonts w:ascii="Times New Roman" w:hAnsi="Times New Roman"/>
          <w:sz w:val="24"/>
          <w:szCs w:val="24"/>
          <w:u w:val="single"/>
        </w:rPr>
        <w:t>(</w:t>
      </w:r>
      <w:r w:rsidRPr="0070582C">
        <w:rPr>
          <w:rFonts w:ascii="Times New Roman" w:hAnsi="Times New Roman"/>
          <w:b/>
          <w:sz w:val="24"/>
          <w:szCs w:val="24"/>
          <w:u w:val="single"/>
        </w:rPr>
        <w:t>в отдельных строках):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секция;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тема работы;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 xml:space="preserve">фамилия, имя участника; класс; наименование образовательного учреждения, 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руководитель работ</w:t>
      </w:r>
      <w:proofErr w:type="gramStart"/>
      <w:r w:rsidRPr="0070582C">
        <w:rPr>
          <w:rFonts w:ascii="Times New Roman" w:hAnsi="Times New Roman"/>
          <w:sz w:val="24"/>
          <w:szCs w:val="24"/>
        </w:rPr>
        <w:t>ы(</w:t>
      </w:r>
      <w:proofErr w:type="gramEnd"/>
      <w:r w:rsidRPr="0070582C">
        <w:rPr>
          <w:rFonts w:ascii="Times New Roman" w:hAnsi="Times New Roman"/>
          <w:sz w:val="24"/>
          <w:szCs w:val="24"/>
        </w:rPr>
        <w:t>один);</w:t>
      </w:r>
    </w:p>
    <w:p w:rsidR="0070582C" w:rsidRPr="0070582C" w:rsidRDefault="0070582C" w:rsidP="0070582C">
      <w:pPr>
        <w:numPr>
          <w:ilvl w:val="0"/>
          <w:numId w:val="4"/>
        </w:numPr>
        <w:tabs>
          <w:tab w:val="num" w:pos="540"/>
          <w:tab w:val="center" w:pos="990"/>
          <w:tab w:val="num" w:pos="1260"/>
        </w:tabs>
        <w:spacing w:after="0" w:line="36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Рекомендуемое содержание текста тезисов: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обоснование выбора темы (актуальность, социальная значимость, познавательная ценность для данной области знаний);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объект и предмет исследования;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цель и задачи исследования;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гипотеза или ведущая идея;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используемые методы;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описание собственного вклада в разработку темы;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основные результаты и выводы;</w:t>
      </w:r>
    </w:p>
    <w:p w:rsidR="0070582C" w:rsidRPr="0070582C" w:rsidRDefault="0070582C" w:rsidP="0070582C">
      <w:pPr>
        <w:numPr>
          <w:ilvl w:val="0"/>
          <w:numId w:val="5"/>
        </w:numPr>
        <w:tabs>
          <w:tab w:val="clear" w:pos="1800"/>
          <w:tab w:val="center" w:pos="990"/>
          <w:tab w:val="num" w:pos="126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70582C">
        <w:rPr>
          <w:rFonts w:ascii="Times New Roman" w:hAnsi="Times New Roman"/>
          <w:sz w:val="24"/>
          <w:szCs w:val="24"/>
        </w:rPr>
        <w:t>информационные источники (основные 2-3 источника).</w:t>
      </w:r>
    </w:p>
    <w:p w:rsidR="0070582C" w:rsidRPr="0070582C" w:rsidRDefault="0070582C" w:rsidP="0070582C">
      <w:pPr>
        <w:tabs>
          <w:tab w:val="num" w:pos="0"/>
          <w:tab w:val="left" w:pos="990"/>
          <w:tab w:val="num" w:pos="1260"/>
        </w:tabs>
        <w:spacing w:after="0" w:line="360" w:lineRule="auto"/>
        <w:ind w:right="-106" w:hanging="900"/>
        <w:jc w:val="right"/>
        <w:rPr>
          <w:rFonts w:ascii="Times New Roman" w:hAnsi="Times New Roman"/>
          <w:b/>
        </w:rPr>
      </w:pPr>
      <w:r w:rsidRPr="0070582C">
        <w:rPr>
          <w:rFonts w:ascii="Times New Roman" w:hAnsi="Times New Roman"/>
          <w:sz w:val="24"/>
          <w:szCs w:val="24"/>
        </w:rPr>
        <w:br w:type="page"/>
      </w:r>
      <w:r w:rsidRPr="0070582C">
        <w:rPr>
          <w:rFonts w:ascii="Times New Roman" w:hAnsi="Times New Roman"/>
          <w:b/>
        </w:rPr>
        <w:lastRenderedPageBreak/>
        <w:t>Приложение 4</w:t>
      </w:r>
    </w:p>
    <w:p w:rsidR="0070582C" w:rsidRPr="0070582C" w:rsidRDefault="0070582C" w:rsidP="0070582C">
      <w:pPr>
        <w:pStyle w:val="4"/>
        <w:jc w:val="center"/>
      </w:pPr>
      <w:r w:rsidRPr="0070582C">
        <w:t>Пример оформления титульного листа</w:t>
      </w:r>
    </w:p>
    <w:p w:rsidR="0070582C" w:rsidRPr="0070582C" w:rsidRDefault="0070582C" w:rsidP="0070582C"/>
    <w:p w:rsidR="0070582C" w:rsidRPr="0070582C" w:rsidRDefault="0070582C" w:rsidP="0070582C">
      <w:pPr>
        <w:tabs>
          <w:tab w:val="num" w:pos="0"/>
        </w:tabs>
        <w:jc w:val="center"/>
        <w:rPr>
          <w:rFonts w:ascii="Times New Roman" w:hAnsi="Times New Roman"/>
          <w:sz w:val="20"/>
          <w:szCs w:val="20"/>
        </w:rPr>
      </w:pPr>
      <w:r w:rsidRPr="0070582C">
        <w:rPr>
          <w:rFonts w:ascii="Times New Roman" w:hAnsi="Times New Roman"/>
          <w:sz w:val="20"/>
          <w:szCs w:val="20"/>
        </w:rPr>
        <w:t xml:space="preserve">Государственное бюджетное общеобразовательное учреждение </w:t>
      </w:r>
      <w:r w:rsidRPr="0070582C">
        <w:rPr>
          <w:rFonts w:ascii="Times New Roman" w:hAnsi="Times New Roman"/>
          <w:sz w:val="20"/>
          <w:szCs w:val="20"/>
        </w:rPr>
        <w:br/>
        <w:t>средняя общеобразовательная школа № 111</w:t>
      </w:r>
      <w:r w:rsidRPr="0070582C">
        <w:rPr>
          <w:rFonts w:ascii="Times New Roman" w:hAnsi="Times New Roman"/>
          <w:sz w:val="20"/>
          <w:szCs w:val="20"/>
        </w:rPr>
        <w:br/>
        <w:t xml:space="preserve"> с углублённым изучением китайского языка </w:t>
      </w:r>
      <w:r w:rsidRPr="0070582C">
        <w:rPr>
          <w:rFonts w:ascii="Times New Roman" w:hAnsi="Times New Roman"/>
          <w:sz w:val="20"/>
          <w:szCs w:val="20"/>
        </w:rPr>
        <w:br/>
        <w:t>Кировского района Санкт-Петербурга</w:t>
      </w:r>
    </w:p>
    <w:p w:rsidR="0070582C" w:rsidRPr="0070582C" w:rsidRDefault="0070582C" w:rsidP="0070582C">
      <w:pPr>
        <w:tabs>
          <w:tab w:val="num" w:pos="0"/>
        </w:tabs>
        <w:jc w:val="center"/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70582C">
        <w:rPr>
          <w:rFonts w:ascii="Times New Roman" w:hAnsi="Times New Roman"/>
          <w:b/>
          <w:sz w:val="20"/>
          <w:szCs w:val="20"/>
          <w:lang w:val="en-US"/>
        </w:rPr>
        <w:t>XVII</w:t>
      </w:r>
      <w:r w:rsidRPr="0070582C">
        <w:rPr>
          <w:rFonts w:ascii="Times New Roman" w:hAnsi="Times New Roman"/>
          <w:b/>
          <w:sz w:val="20"/>
          <w:szCs w:val="20"/>
        </w:rPr>
        <w:t xml:space="preserve">  научно</w:t>
      </w:r>
      <w:proofErr w:type="gramEnd"/>
      <w:r w:rsidRPr="0070582C">
        <w:rPr>
          <w:rFonts w:ascii="Times New Roman" w:hAnsi="Times New Roman"/>
          <w:b/>
          <w:sz w:val="20"/>
          <w:szCs w:val="20"/>
        </w:rPr>
        <w:t xml:space="preserve"> – практическая конференция </w:t>
      </w:r>
      <w:r w:rsidRPr="0070582C">
        <w:rPr>
          <w:rFonts w:ascii="Times New Roman" w:hAnsi="Times New Roman"/>
          <w:b/>
          <w:sz w:val="20"/>
          <w:szCs w:val="20"/>
        </w:rPr>
        <w:br/>
        <w:t>учащихся Кировского района</w:t>
      </w: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b/>
          <w:sz w:val="20"/>
          <w:szCs w:val="20"/>
        </w:rPr>
      </w:pPr>
      <w:r w:rsidRPr="0070582C">
        <w:rPr>
          <w:rFonts w:ascii="Times New Roman" w:hAnsi="Times New Roman"/>
          <w:sz w:val="20"/>
          <w:szCs w:val="20"/>
        </w:rPr>
        <w:t xml:space="preserve">Секция: </w:t>
      </w:r>
      <w:r w:rsidRPr="0070582C">
        <w:rPr>
          <w:rFonts w:ascii="Times New Roman" w:hAnsi="Times New Roman"/>
          <w:b/>
          <w:sz w:val="20"/>
          <w:szCs w:val="20"/>
        </w:rPr>
        <w:t>________________________________________</w:t>
      </w: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b/>
          <w:sz w:val="20"/>
          <w:szCs w:val="20"/>
        </w:rPr>
      </w:pPr>
      <w:r w:rsidRPr="0070582C">
        <w:rPr>
          <w:rFonts w:ascii="Times New Roman" w:hAnsi="Times New Roman"/>
          <w:sz w:val="20"/>
          <w:szCs w:val="20"/>
        </w:rPr>
        <w:t xml:space="preserve">Тема работы: </w:t>
      </w:r>
      <w:r w:rsidRPr="0070582C">
        <w:rPr>
          <w:rFonts w:ascii="Times New Roman" w:hAnsi="Times New Roman"/>
          <w:b/>
          <w:sz w:val="20"/>
          <w:szCs w:val="20"/>
        </w:rPr>
        <w:t>_____________________</w:t>
      </w: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ind w:firstLine="616"/>
        <w:jc w:val="right"/>
        <w:rPr>
          <w:rFonts w:ascii="Times New Roman" w:hAnsi="Times New Roman"/>
          <w:sz w:val="20"/>
          <w:szCs w:val="20"/>
        </w:rPr>
      </w:pPr>
      <w:r w:rsidRPr="0070582C">
        <w:rPr>
          <w:rFonts w:ascii="Times New Roman" w:hAnsi="Times New Roman"/>
          <w:sz w:val="20"/>
          <w:szCs w:val="20"/>
        </w:rPr>
        <w:t>Выполнил: _________________________________________</w:t>
      </w: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sz w:val="20"/>
          <w:szCs w:val="20"/>
          <w:vertAlign w:val="superscript"/>
        </w:rPr>
      </w:pP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  <w:t>(Фамилия, имя ученика, класс)</w:t>
      </w: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ind w:firstLine="616"/>
        <w:jc w:val="right"/>
        <w:rPr>
          <w:rFonts w:ascii="Times New Roman" w:hAnsi="Times New Roman"/>
          <w:sz w:val="20"/>
          <w:szCs w:val="20"/>
        </w:rPr>
      </w:pPr>
      <w:r w:rsidRPr="0070582C">
        <w:rPr>
          <w:rFonts w:ascii="Times New Roman" w:hAnsi="Times New Roman"/>
          <w:sz w:val="20"/>
          <w:szCs w:val="20"/>
        </w:rPr>
        <w:t>Научный руководитель: ФИО, учитель _________________</w:t>
      </w: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sz w:val="20"/>
          <w:szCs w:val="20"/>
          <w:vertAlign w:val="superscript"/>
        </w:rPr>
      </w:pP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</w:r>
      <w:r w:rsidRPr="0070582C">
        <w:rPr>
          <w:rFonts w:ascii="Times New Roman" w:hAnsi="Times New Roman"/>
          <w:sz w:val="20"/>
          <w:szCs w:val="20"/>
          <w:vertAlign w:val="superscript"/>
        </w:rPr>
        <w:tab/>
        <w:t>(предмет)</w:t>
      </w: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ind w:firstLine="616"/>
        <w:rPr>
          <w:rFonts w:ascii="Times New Roman" w:hAnsi="Times New Roman"/>
          <w:sz w:val="20"/>
          <w:szCs w:val="20"/>
        </w:rPr>
      </w:pPr>
    </w:p>
    <w:p w:rsidR="0070582C" w:rsidRPr="0070582C" w:rsidRDefault="0070582C" w:rsidP="0070582C">
      <w:pPr>
        <w:tabs>
          <w:tab w:val="num" w:pos="0"/>
        </w:tabs>
        <w:ind w:firstLine="616"/>
        <w:jc w:val="center"/>
        <w:rPr>
          <w:rFonts w:ascii="Times New Roman" w:hAnsi="Times New Roman"/>
          <w:sz w:val="20"/>
          <w:szCs w:val="20"/>
        </w:rPr>
      </w:pPr>
      <w:r w:rsidRPr="0070582C">
        <w:rPr>
          <w:rFonts w:ascii="Times New Roman" w:hAnsi="Times New Roman"/>
          <w:sz w:val="20"/>
          <w:szCs w:val="20"/>
        </w:rPr>
        <w:t>Санкт-Петербург</w:t>
      </w:r>
    </w:p>
    <w:p w:rsidR="0070582C" w:rsidRPr="0070582C" w:rsidRDefault="0070582C" w:rsidP="0070582C">
      <w:pPr>
        <w:tabs>
          <w:tab w:val="num" w:pos="0"/>
        </w:tabs>
        <w:ind w:firstLine="616"/>
        <w:jc w:val="center"/>
        <w:rPr>
          <w:rFonts w:ascii="Times New Roman" w:hAnsi="Times New Roman"/>
          <w:sz w:val="20"/>
          <w:szCs w:val="20"/>
        </w:rPr>
      </w:pPr>
      <w:r w:rsidRPr="0070582C">
        <w:rPr>
          <w:rFonts w:ascii="Times New Roman" w:hAnsi="Times New Roman"/>
          <w:sz w:val="20"/>
          <w:szCs w:val="20"/>
        </w:rPr>
        <w:t>2016</w:t>
      </w:r>
    </w:p>
    <w:p w:rsidR="0070582C" w:rsidRPr="0070582C" w:rsidRDefault="0070582C" w:rsidP="0070582C">
      <w:pPr>
        <w:jc w:val="right"/>
        <w:rPr>
          <w:rFonts w:ascii="Times New Roman" w:hAnsi="Times New Roman"/>
          <w:sz w:val="20"/>
          <w:szCs w:val="20"/>
        </w:rPr>
        <w:sectPr w:rsidR="0070582C" w:rsidRPr="0070582C" w:rsidSect="00E612D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0582C" w:rsidRPr="0070582C" w:rsidRDefault="0070582C" w:rsidP="0070582C">
      <w:pPr>
        <w:spacing w:after="0" w:line="240" w:lineRule="auto"/>
        <w:jc w:val="right"/>
        <w:rPr>
          <w:rFonts w:ascii="Times New Roman" w:hAnsi="Times New Roman"/>
          <w:b/>
        </w:rPr>
      </w:pPr>
      <w:r w:rsidRPr="0070582C">
        <w:rPr>
          <w:rFonts w:ascii="Times New Roman" w:hAnsi="Times New Roman"/>
          <w:b/>
        </w:rPr>
        <w:lastRenderedPageBreak/>
        <w:t>Приложение 5</w:t>
      </w:r>
    </w:p>
    <w:p w:rsidR="0070582C" w:rsidRPr="0070582C" w:rsidRDefault="0070582C" w:rsidP="0070582C">
      <w:pPr>
        <w:pStyle w:val="1"/>
        <w:spacing w:before="0"/>
        <w:jc w:val="center"/>
      </w:pPr>
      <w:r w:rsidRPr="0070582C">
        <w:t>КРИТЕРИИ ОЦЕНКИ РАБОТ</w:t>
      </w:r>
    </w:p>
    <w:p w:rsidR="0070582C" w:rsidRPr="0070582C" w:rsidRDefault="0070582C" w:rsidP="0070582C"/>
    <w:p w:rsidR="0070582C" w:rsidRPr="0070582C" w:rsidRDefault="0070582C" w:rsidP="0070582C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70582C">
        <w:rPr>
          <w:rFonts w:ascii="Times New Roman" w:hAnsi="Times New Roman" w:cs="Times New Roman"/>
        </w:rPr>
        <w:t>КРИТЕРИИ ОЦЕНКИ ДОКЛАДА</w:t>
      </w:r>
    </w:p>
    <w:tbl>
      <w:tblPr>
        <w:tblW w:w="154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0800"/>
        <w:gridCol w:w="1402"/>
      </w:tblGrid>
      <w:tr w:rsidR="0070582C" w:rsidRPr="0070582C" w:rsidTr="00640959">
        <w:trPr>
          <w:trHeight w:val="526"/>
          <w:tblHeader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582C" w:rsidRPr="0070582C" w:rsidRDefault="0070582C" w:rsidP="00640959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82C">
              <w:rPr>
                <w:rFonts w:ascii="Times New Roman" w:hAnsi="Times New Roman" w:cs="Times New Roman"/>
                <w:sz w:val="22"/>
                <w:szCs w:val="22"/>
              </w:rPr>
              <w:t xml:space="preserve">Этапы </w:t>
            </w:r>
          </w:p>
        </w:tc>
        <w:tc>
          <w:tcPr>
            <w:tcW w:w="10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82C" w:rsidRPr="0070582C" w:rsidRDefault="0070582C" w:rsidP="00640959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82C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582C" w:rsidRPr="0070582C" w:rsidRDefault="0070582C" w:rsidP="0064095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82C">
              <w:rPr>
                <w:rFonts w:ascii="Times New Roman" w:hAnsi="Times New Roman" w:cs="Times New Roman"/>
                <w:sz w:val="22"/>
                <w:szCs w:val="22"/>
              </w:rPr>
              <w:t>Макс. балл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82C" w:rsidRPr="0070582C" w:rsidRDefault="0070582C" w:rsidP="00640959">
            <w:p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Оценка тезисов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left" w:pos="99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соответствие требованиям к оформлению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left" w:pos="99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соответствие требованиям к содержанию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10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left" w:pos="990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культура оформления и языковая правильность, отсутствие грамматических ошибок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82C" w:rsidRPr="0070582C" w:rsidRDefault="0070582C" w:rsidP="00640959">
            <w:p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Выступление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конкретность темы, отражение в теме проблемного вопроса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582C">
              <w:rPr>
                <w:rFonts w:ascii="Times New Roman" w:hAnsi="Times New Roman"/>
              </w:rPr>
              <w:t>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0"/>
                <w:tab w:val="num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0"/>
                <w:tab w:val="num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четкая постановка цели и задач исследования, указание объекта и предмета исследования, гипотезы или ведущей идеи, описание используемых методов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582C">
              <w:rPr>
                <w:rFonts w:ascii="Times New Roman" w:hAnsi="Times New Roman"/>
              </w:rPr>
              <w:t>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соответствие содержания выступления сформулированной теме, поставленным целям и задачам, правильность и аргументированность формулировок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 xml:space="preserve">наличие литературного обзора, его качество; разнообразие источников информации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логичность построения выступления, его структурированность, аргументированность высказанных суждений, отсутствие фактических ошибок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наличие собственного исследования, описания проекта, собственных выводов или собственного мнения автора по заявленной теме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20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наличие наглядности выступления, грамотное и уместное ее использование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6"/>
              </w:numPr>
              <w:tabs>
                <w:tab w:val="left" w:pos="459"/>
                <w:tab w:val="num" w:pos="1080"/>
              </w:tabs>
              <w:spacing w:after="0" w:line="240" w:lineRule="auto"/>
              <w:ind w:left="459" w:hanging="255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обоснованность выводов и их соответствие полученным результатам, а также поставленной цели и задачам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компетентность докладчика (владение проблематикой области исследования) при ответах на вопросы;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15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свободная речь («без бумажки»), культура речи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соблюдение регламента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5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459"/>
              </w:tabs>
              <w:spacing w:after="0" w:line="240" w:lineRule="auto"/>
              <w:ind w:left="176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459"/>
              </w:tabs>
              <w:spacing w:after="0" w:line="240" w:lineRule="auto"/>
              <w:ind w:left="176"/>
              <w:jc w:val="right"/>
              <w:rPr>
                <w:rFonts w:ascii="Times New Roman" w:hAnsi="Times New Roman"/>
                <w:b/>
              </w:rPr>
            </w:pPr>
            <w:r w:rsidRPr="0070582C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582C">
              <w:rPr>
                <w:rFonts w:ascii="Times New Roman" w:hAnsi="Times New Roman"/>
                <w:b/>
              </w:rPr>
              <w:t>100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82C" w:rsidRPr="0070582C" w:rsidRDefault="0070582C" w:rsidP="00640959">
            <w:pPr>
              <w:tabs>
                <w:tab w:val="left" w:pos="4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Дополнительные баллы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0" w:firstLine="176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 xml:space="preserve">участие в обсуждении сообщений участников секции (грамотная формулировка вопросов и реплик, аргументированность ответов на свои вопросы)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10</w:t>
            </w:r>
          </w:p>
        </w:tc>
      </w:tr>
      <w:tr w:rsidR="0070582C" w:rsidRPr="0070582C" w:rsidTr="00640959">
        <w:trPr>
          <w:trHeight w:val="1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0" w:firstLine="360"/>
              <w:rPr>
                <w:rFonts w:ascii="Times New Roman" w:hAnsi="Times New Roman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2C" w:rsidRPr="0070582C" w:rsidRDefault="0070582C" w:rsidP="00640959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0" w:firstLine="176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баллы участников секции (баллы зрительской симпатии)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2C" w:rsidRPr="0070582C" w:rsidRDefault="0070582C" w:rsidP="006409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82C">
              <w:rPr>
                <w:rFonts w:ascii="Times New Roman" w:hAnsi="Times New Roman"/>
              </w:rPr>
              <w:t>10</w:t>
            </w:r>
          </w:p>
        </w:tc>
      </w:tr>
    </w:tbl>
    <w:p w:rsidR="0070582C" w:rsidRPr="0058592F" w:rsidRDefault="0070582C" w:rsidP="0070582C">
      <w:pPr>
        <w:spacing w:after="0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F01A6A" w:rsidRDefault="00F01A6A"/>
    <w:sectPr w:rsidR="00F01A6A" w:rsidSect="00AF28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F30D6"/>
    <w:multiLevelType w:val="hybridMultilevel"/>
    <w:tmpl w:val="6876F42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CB1776C"/>
    <w:multiLevelType w:val="hybridMultilevel"/>
    <w:tmpl w:val="ED50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C37A0"/>
    <w:multiLevelType w:val="hybridMultilevel"/>
    <w:tmpl w:val="4EE2A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C554A"/>
    <w:multiLevelType w:val="hybridMultilevel"/>
    <w:tmpl w:val="97AC3B52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4">
    <w:nsid w:val="589462E3"/>
    <w:multiLevelType w:val="hybridMultilevel"/>
    <w:tmpl w:val="EF2632EE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5">
    <w:nsid w:val="596A70C0"/>
    <w:multiLevelType w:val="hybridMultilevel"/>
    <w:tmpl w:val="AEEE5710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6">
    <w:nsid w:val="66B276EA"/>
    <w:multiLevelType w:val="hybridMultilevel"/>
    <w:tmpl w:val="A8CAEDB0"/>
    <w:lvl w:ilvl="0" w:tplc="55143D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414E7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2F2B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F71761C"/>
    <w:multiLevelType w:val="hybridMultilevel"/>
    <w:tmpl w:val="DC1A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E3"/>
    <w:rsid w:val="0070582C"/>
    <w:rsid w:val="00B374E3"/>
    <w:rsid w:val="00F0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2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05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70582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8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7058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7058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582C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2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05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70582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8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7058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7058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582C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k2016@kir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2576</Words>
  <Characters>14684</Characters>
  <Application>Microsoft Office Word</Application>
  <DocSecurity>0</DocSecurity>
  <Lines>122</Lines>
  <Paragraphs>34</Paragraphs>
  <ScaleCrop>false</ScaleCrop>
  <Company/>
  <LinksUpToDate>false</LinksUpToDate>
  <CharactersWithSpaces>17226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komleva</dc:creator>
  <cp:keywords/>
  <dc:description/>
  <cp:lastModifiedBy>komleva</cp:lastModifiedBy>
  <cp:revision>2</cp:revision>
  <dcterms:created xsi:type="dcterms:W3CDTF">2015-12-03T13:12:00Z</dcterms:created>
  <dcterms:modified xsi:type="dcterms:W3CDTF">2015-12-03T13:13:00Z</dcterms:modified>
</cp:coreProperties>
</file>