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B3E65" w14:textId="77777777" w:rsidR="009C25E2" w:rsidRPr="00136918" w:rsidRDefault="009C25E2" w:rsidP="009C25E2">
      <w:pPr>
        <w:jc w:val="center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418"/>
        <w:gridCol w:w="3969"/>
      </w:tblGrid>
      <w:tr w:rsidR="009C25E2" w:rsidRPr="00136918" w14:paraId="65E97971" w14:textId="77777777" w:rsidTr="00B86F7E">
        <w:tc>
          <w:tcPr>
            <w:tcW w:w="4039" w:type="dxa"/>
          </w:tcPr>
          <w:p w14:paraId="56B596C3" w14:textId="77777777" w:rsidR="009C25E2" w:rsidRPr="00136918" w:rsidRDefault="009C25E2" w:rsidP="00B86F7E">
            <w:pPr>
              <w:jc w:val="center"/>
            </w:pPr>
          </w:p>
        </w:tc>
        <w:tc>
          <w:tcPr>
            <w:tcW w:w="1418" w:type="dxa"/>
          </w:tcPr>
          <w:p w14:paraId="0F658A2A" w14:textId="77777777" w:rsidR="009C25E2" w:rsidRPr="00136918" w:rsidRDefault="009C25E2" w:rsidP="00B86F7E"/>
        </w:tc>
        <w:tc>
          <w:tcPr>
            <w:tcW w:w="3969" w:type="dxa"/>
          </w:tcPr>
          <w:p w14:paraId="46479F01" w14:textId="7772F766" w:rsidR="009C25E2" w:rsidRPr="00D11D10" w:rsidRDefault="009C25E2" w:rsidP="00D11D10">
            <w:pPr>
              <w:jc w:val="center"/>
              <w:rPr>
                <w:b/>
              </w:rPr>
            </w:pPr>
            <w:r w:rsidRPr="00136918">
              <w:rPr>
                <w:b/>
              </w:rPr>
              <w:t>УТВЕРЖДАЮ</w:t>
            </w:r>
          </w:p>
          <w:p w14:paraId="0B8C3DA7" w14:textId="288DE7E4" w:rsidR="009C25E2" w:rsidRPr="00136918" w:rsidRDefault="00045D8D" w:rsidP="00B86F7E">
            <w:pPr>
              <w:jc w:val="center"/>
            </w:pPr>
            <w:r>
              <w:t>И</w:t>
            </w:r>
            <w:r w:rsidR="00D11D10">
              <w:t>сполняющий обязанности</w:t>
            </w:r>
            <w:r>
              <w:t xml:space="preserve"> р</w:t>
            </w:r>
            <w:r w:rsidR="009C25E2" w:rsidRPr="00136918">
              <w:t>ектор</w:t>
            </w:r>
            <w:r>
              <w:t>а</w:t>
            </w:r>
            <w:r w:rsidR="009C25E2" w:rsidRPr="00136918">
              <w:t xml:space="preserve"> ГБУ ДПО</w:t>
            </w:r>
          </w:p>
          <w:p w14:paraId="1E25F13C" w14:textId="1AB8F0F1" w:rsidR="009C25E2" w:rsidRDefault="00AC2950" w:rsidP="00B86F7E">
            <w:pPr>
              <w:jc w:val="center"/>
            </w:pPr>
            <w:r>
              <w:t>Санкт-Петербургской академии</w:t>
            </w:r>
            <w:r w:rsidR="009C25E2" w:rsidRPr="00136918">
              <w:t xml:space="preserve"> постдипломного педагогического образования</w:t>
            </w:r>
            <w:r w:rsidR="00D11D10">
              <w:t xml:space="preserve"> имени</w:t>
            </w:r>
            <w:r w:rsidR="00701D27">
              <w:t xml:space="preserve"> К.</w:t>
            </w:r>
            <w:r w:rsidR="00D11D10">
              <w:t xml:space="preserve"> </w:t>
            </w:r>
            <w:r w:rsidR="00701D27">
              <w:t>Д. Ушинского</w:t>
            </w:r>
          </w:p>
          <w:p w14:paraId="440013E9" w14:textId="77777777" w:rsidR="00D11D10" w:rsidRPr="00136918" w:rsidRDefault="00D11D10" w:rsidP="00B86F7E">
            <w:pPr>
              <w:jc w:val="center"/>
            </w:pPr>
          </w:p>
          <w:p w14:paraId="776C8F0E" w14:textId="2F20C2D2" w:rsidR="00D11D10" w:rsidRPr="00136918" w:rsidRDefault="00D11D10" w:rsidP="00D11D10">
            <w:pPr>
              <w:jc w:val="center"/>
            </w:pPr>
            <w:r>
              <w:t xml:space="preserve">_________________ А. С. </w:t>
            </w:r>
            <w:r w:rsidR="00045D8D">
              <w:t xml:space="preserve">Богданцев </w:t>
            </w:r>
          </w:p>
          <w:p w14:paraId="2796F95F" w14:textId="77777777" w:rsidR="009C25E2" w:rsidRPr="00136918" w:rsidRDefault="009C25E2" w:rsidP="009C25E2">
            <w:pPr>
              <w:jc w:val="center"/>
            </w:pPr>
            <w:r w:rsidRPr="00136918">
              <w:t xml:space="preserve">«___»______________ </w:t>
            </w:r>
            <w:r w:rsidR="00B52A80">
              <w:t>2024</w:t>
            </w:r>
            <w:r w:rsidR="001E3667">
              <w:t xml:space="preserve"> </w:t>
            </w:r>
            <w:r w:rsidRPr="00136918">
              <w:t>г.</w:t>
            </w:r>
          </w:p>
        </w:tc>
      </w:tr>
      <w:tr w:rsidR="009C25E2" w:rsidRPr="00136918" w14:paraId="232737FD" w14:textId="77777777" w:rsidTr="00B86F7E">
        <w:tc>
          <w:tcPr>
            <w:tcW w:w="4039" w:type="dxa"/>
          </w:tcPr>
          <w:p w14:paraId="48E4CC47" w14:textId="77777777" w:rsidR="009C25E2" w:rsidRPr="00136918" w:rsidRDefault="009C25E2" w:rsidP="00B86F7E">
            <w:pPr>
              <w:jc w:val="center"/>
            </w:pPr>
          </w:p>
        </w:tc>
        <w:tc>
          <w:tcPr>
            <w:tcW w:w="1418" w:type="dxa"/>
          </w:tcPr>
          <w:p w14:paraId="0C7D8CAC" w14:textId="77777777" w:rsidR="009C25E2" w:rsidRPr="00136918" w:rsidRDefault="009C25E2" w:rsidP="00B86F7E"/>
        </w:tc>
        <w:tc>
          <w:tcPr>
            <w:tcW w:w="3969" w:type="dxa"/>
          </w:tcPr>
          <w:p w14:paraId="478A63E6" w14:textId="77777777" w:rsidR="009C25E2" w:rsidRPr="00136918" w:rsidRDefault="009C25E2" w:rsidP="00B86F7E">
            <w:pPr>
              <w:jc w:val="center"/>
              <w:rPr>
                <w:b/>
              </w:rPr>
            </w:pPr>
          </w:p>
        </w:tc>
      </w:tr>
    </w:tbl>
    <w:p w14:paraId="329B98B0" w14:textId="313B819D" w:rsidR="009C25E2" w:rsidRDefault="009C25E2" w:rsidP="009C25E2">
      <w:pPr>
        <w:jc w:val="center"/>
      </w:pPr>
    </w:p>
    <w:p w14:paraId="52E83A20" w14:textId="320AD284" w:rsidR="00D11D10" w:rsidRDefault="00D11D10" w:rsidP="009C25E2">
      <w:pPr>
        <w:jc w:val="center"/>
      </w:pPr>
    </w:p>
    <w:p w14:paraId="643AD337" w14:textId="3FC5C6D6" w:rsidR="00D11D10" w:rsidRDefault="00D11D10" w:rsidP="009C25E2">
      <w:pPr>
        <w:jc w:val="center"/>
      </w:pPr>
    </w:p>
    <w:p w14:paraId="2169E220" w14:textId="7614AC0E" w:rsidR="00D11D10" w:rsidRDefault="00D11D10" w:rsidP="009C25E2">
      <w:pPr>
        <w:jc w:val="center"/>
      </w:pPr>
    </w:p>
    <w:p w14:paraId="12198B67" w14:textId="79059AB3" w:rsidR="00D11D10" w:rsidRDefault="00D11D10" w:rsidP="009C25E2">
      <w:pPr>
        <w:jc w:val="center"/>
      </w:pPr>
    </w:p>
    <w:p w14:paraId="670CAC47" w14:textId="6C3A0552" w:rsidR="00D11D10" w:rsidRDefault="00D11D10" w:rsidP="009C25E2">
      <w:pPr>
        <w:jc w:val="center"/>
      </w:pPr>
    </w:p>
    <w:p w14:paraId="08EAF95A" w14:textId="396CAE2A" w:rsidR="00D11D10" w:rsidRDefault="00D11D10" w:rsidP="009C25E2">
      <w:pPr>
        <w:jc w:val="center"/>
      </w:pPr>
    </w:p>
    <w:p w14:paraId="19624B24" w14:textId="77777777" w:rsidR="00D11D10" w:rsidRPr="00136918" w:rsidRDefault="00D11D10" w:rsidP="009C25E2">
      <w:pPr>
        <w:jc w:val="center"/>
      </w:pPr>
    </w:p>
    <w:p w14:paraId="163D5F1F" w14:textId="77777777" w:rsidR="009C25E2" w:rsidRPr="00136918" w:rsidRDefault="009C25E2" w:rsidP="009C25E2">
      <w:pPr>
        <w:jc w:val="center"/>
      </w:pPr>
    </w:p>
    <w:p w14:paraId="4B76F12B" w14:textId="77777777" w:rsidR="009C25E2" w:rsidRDefault="009C25E2" w:rsidP="009C25E2">
      <w:pPr>
        <w:jc w:val="center"/>
      </w:pPr>
    </w:p>
    <w:p w14:paraId="2D0ECE59" w14:textId="77777777" w:rsidR="009C25E2" w:rsidRPr="006B7FEA" w:rsidRDefault="009C25E2" w:rsidP="009C25E2">
      <w:pPr>
        <w:shd w:val="clear" w:color="auto" w:fill="FFFFFF"/>
        <w:jc w:val="center"/>
        <w:rPr>
          <w:b/>
          <w:bCs/>
          <w:color w:val="000000"/>
          <w:spacing w:val="-5"/>
        </w:rPr>
      </w:pPr>
      <w:r w:rsidRPr="003A296C">
        <w:rPr>
          <w:b/>
          <w:bCs/>
          <w:color w:val="000000"/>
          <w:spacing w:val="-5"/>
        </w:rPr>
        <w:t>ПОЛОЖЕНИЕ</w:t>
      </w:r>
    </w:p>
    <w:p w14:paraId="2C0EEA00" w14:textId="41E55662" w:rsidR="009C25E2" w:rsidRPr="00D11D10" w:rsidRDefault="009C25E2" w:rsidP="009C25E2">
      <w:pPr>
        <w:pStyle w:val="11"/>
        <w:ind w:firstLine="0"/>
        <w:jc w:val="center"/>
        <w:rPr>
          <w:bCs/>
          <w:sz w:val="24"/>
          <w:szCs w:val="24"/>
        </w:rPr>
      </w:pPr>
      <w:r w:rsidRPr="00D11D10">
        <w:rPr>
          <w:sz w:val="24"/>
          <w:szCs w:val="24"/>
        </w:rPr>
        <w:t xml:space="preserve">о </w:t>
      </w:r>
      <w:r w:rsidR="00C622AC">
        <w:rPr>
          <w:sz w:val="24"/>
          <w:szCs w:val="24"/>
        </w:rPr>
        <w:t>Г</w:t>
      </w:r>
      <w:r w:rsidRPr="00D11D10">
        <w:rPr>
          <w:sz w:val="24"/>
          <w:szCs w:val="24"/>
        </w:rPr>
        <w:t xml:space="preserve">ородском </w:t>
      </w:r>
      <w:r w:rsidRPr="00D11D10">
        <w:rPr>
          <w:bCs/>
          <w:sz w:val="24"/>
          <w:szCs w:val="24"/>
        </w:rPr>
        <w:t xml:space="preserve">конкурсе </w:t>
      </w:r>
      <w:r w:rsidR="00C622AC">
        <w:rPr>
          <w:bCs/>
          <w:sz w:val="24"/>
          <w:szCs w:val="24"/>
        </w:rPr>
        <w:t>профессиональн</w:t>
      </w:r>
      <w:r w:rsidRPr="00D11D10">
        <w:rPr>
          <w:bCs/>
          <w:sz w:val="24"/>
          <w:szCs w:val="24"/>
        </w:rPr>
        <w:t>ого мастерства</w:t>
      </w:r>
    </w:p>
    <w:p w14:paraId="5333C848" w14:textId="747CD69F" w:rsidR="009C25E2" w:rsidRPr="00D11D10" w:rsidRDefault="00C622AC" w:rsidP="009C25E2">
      <w:pPr>
        <w:pStyle w:val="11"/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«Методические разработки по преподаванию изобразительного искусства и черчения</w:t>
      </w:r>
      <w:r w:rsidR="009C25E2" w:rsidRPr="00D11D1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(для педагогов образовательных организаций Санкт-Петербурга)</w:t>
      </w:r>
    </w:p>
    <w:p w14:paraId="04975A89" w14:textId="77777777" w:rsidR="009C25E2" w:rsidRDefault="009C25E2" w:rsidP="009C25E2">
      <w:pPr>
        <w:jc w:val="center"/>
      </w:pPr>
    </w:p>
    <w:p w14:paraId="3D78EE38" w14:textId="77777777" w:rsidR="009C25E2" w:rsidRDefault="009C25E2" w:rsidP="009C25E2">
      <w:pPr>
        <w:jc w:val="center"/>
      </w:pPr>
    </w:p>
    <w:p w14:paraId="6357B9E0" w14:textId="77777777" w:rsidR="009C25E2" w:rsidRDefault="009C25E2" w:rsidP="009C25E2">
      <w:pPr>
        <w:jc w:val="center"/>
      </w:pPr>
    </w:p>
    <w:p w14:paraId="3782B6EB" w14:textId="77777777" w:rsidR="009C25E2" w:rsidRDefault="009C25E2" w:rsidP="009C25E2">
      <w:pPr>
        <w:jc w:val="center"/>
      </w:pPr>
    </w:p>
    <w:p w14:paraId="2CB02878" w14:textId="77777777" w:rsidR="009C25E2" w:rsidRDefault="009C25E2" w:rsidP="009C25E2">
      <w:pPr>
        <w:jc w:val="center"/>
      </w:pPr>
    </w:p>
    <w:p w14:paraId="7D0D47ED" w14:textId="77777777" w:rsidR="009C25E2" w:rsidRDefault="009C25E2" w:rsidP="009C25E2">
      <w:pPr>
        <w:jc w:val="center"/>
      </w:pPr>
    </w:p>
    <w:p w14:paraId="018D421E" w14:textId="77777777" w:rsidR="009C25E2" w:rsidRDefault="009C25E2" w:rsidP="009C25E2">
      <w:pPr>
        <w:jc w:val="center"/>
      </w:pPr>
    </w:p>
    <w:p w14:paraId="232E257C" w14:textId="77777777" w:rsidR="009C25E2" w:rsidRDefault="009C25E2" w:rsidP="009C25E2">
      <w:pPr>
        <w:jc w:val="center"/>
      </w:pPr>
    </w:p>
    <w:p w14:paraId="3C60BC72" w14:textId="77777777" w:rsidR="009C25E2" w:rsidRDefault="009C25E2" w:rsidP="009C25E2">
      <w:pPr>
        <w:jc w:val="center"/>
      </w:pPr>
    </w:p>
    <w:p w14:paraId="662A41CF" w14:textId="77777777" w:rsidR="009C25E2" w:rsidRDefault="009C25E2" w:rsidP="009C25E2">
      <w:pPr>
        <w:jc w:val="center"/>
      </w:pPr>
    </w:p>
    <w:p w14:paraId="7E2B8301" w14:textId="77777777" w:rsidR="009C25E2" w:rsidRDefault="009C25E2" w:rsidP="009C25E2">
      <w:pPr>
        <w:jc w:val="center"/>
      </w:pPr>
    </w:p>
    <w:p w14:paraId="664DB146" w14:textId="77777777" w:rsidR="009C25E2" w:rsidRDefault="009C25E2" w:rsidP="009C25E2">
      <w:pPr>
        <w:jc w:val="center"/>
      </w:pPr>
    </w:p>
    <w:p w14:paraId="4D96CAA2" w14:textId="6AE95B4C" w:rsidR="009C25E2" w:rsidRDefault="009C25E2" w:rsidP="009C25E2">
      <w:pPr>
        <w:jc w:val="center"/>
      </w:pPr>
    </w:p>
    <w:p w14:paraId="15606DCB" w14:textId="2F60CFE7" w:rsidR="00D11D10" w:rsidRDefault="00D11D10" w:rsidP="009C25E2">
      <w:pPr>
        <w:jc w:val="center"/>
      </w:pPr>
    </w:p>
    <w:p w14:paraId="30148B83" w14:textId="1F38FC14" w:rsidR="00D11D10" w:rsidRDefault="00D11D10" w:rsidP="009C25E2">
      <w:pPr>
        <w:jc w:val="center"/>
      </w:pPr>
    </w:p>
    <w:p w14:paraId="682B5CC9" w14:textId="62937CD5" w:rsidR="00D11D10" w:rsidRDefault="00D11D10" w:rsidP="009C25E2">
      <w:pPr>
        <w:jc w:val="center"/>
      </w:pPr>
    </w:p>
    <w:p w14:paraId="4F28F435" w14:textId="712D869E" w:rsidR="00D11D10" w:rsidRDefault="00D11D10" w:rsidP="009C25E2">
      <w:pPr>
        <w:jc w:val="center"/>
      </w:pPr>
    </w:p>
    <w:p w14:paraId="7A9254C7" w14:textId="5ACB6062" w:rsidR="00D11D10" w:rsidRDefault="00D11D10" w:rsidP="009C25E2">
      <w:pPr>
        <w:jc w:val="center"/>
      </w:pPr>
    </w:p>
    <w:p w14:paraId="473D86D0" w14:textId="1E69B307" w:rsidR="00D11D10" w:rsidRDefault="00D11D10" w:rsidP="009C25E2">
      <w:pPr>
        <w:jc w:val="center"/>
      </w:pPr>
    </w:p>
    <w:p w14:paraId="3D8A0A05" w14:textId="73AF2866" w:rsidR="00D11D10" w:rsidRDefault="00D11D10" w:rsidP="009C25E2">
      <w:pPr>
        <w:jc w:val="center"/>
      </w:pPr>
    </w:p>
    <w:p w14:paraId="2CE87A86" w14:textId="77777777" w:rsidR="009C25E2" w:rsidRDefault="009C25E2" w:rsidP="009C25E2">
      <w:pPr>
        <w:jc w:val="center"/>
      </w:pPr>
    </w:p>
    <w:p w14:paraId="6DB14011" w14:textId="75E2EE5C" w:rsidR="009C25E2" w:rsidRDefault="009C25E2" w:rsidP="009C25E2">
      <w:pPr>
        <w:jc w:val="center"/>
      </w:pPr>
    </w:p>
    <w:p w14:paraId="644EEED3" w14:textId="432D0592" w:rsidR="00D11D10" w:rsidRDefault="00D11D10" w:rsidP="009C25E2">
      <w:pPr>
        <w:jc w:val="center"/>
      </w:pPr>
    </w:p>
    <w:p w14:paraId="43F3C0C4" w14:textId="77777777" w:rsidR="009C25E2" w:rsidRDefault="009C25E2" w:rsidP="009C25E2">
      <w:pPr>
        <w:jc w:val="center"/>
      </w:pPr>
    </w:p>
    <w:p w14:paraId="7936EAF4" w14:textId="77777777" w:rsidR="009C25E2" w:rsidRPr="00136918" w:rsidRDefault="009C25E2" w:rsidP="009C25E2">
      <w:pPr>
        <w:jc w:val="center"/>
      </w:pPr>
    </w:p>
    <w:p w14:paraId="4AE084FB" w14:textId="77777777" w:rsidR="009C25E2" w:rsidRPr="00136918" w:rsidRDefault="009C25E2" w:rsidP="009C25E2">
      <w:pPr>
        <w:jc w:val="center"/>
      </w:pPr>
    </w:p>
    <w:p w14:paraId="225A7238" w14:textId="1DF0EA16" w:rsidR="009C25E2" w:rsidRPr="00C622AC" w:rsidRDefault="0094378B" w:rsidP="009C25E2">
      <w:pPr>
        <w:pStyle w:val="ab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  <w:r w:rsidRPr="00C622AC">
        <w:rPr>
          <w:rStyle w:val="a5"/>
          <w:b w:val="0"/>
          <w:color w:val="000000"/>
          <w:shd w:val="clear" w:color="auto" w:fill="FFFFFF"/>
        </w:rPr>
        <w:t>Санкт-</w:t>
      </w:r>
      <w:r w:rsidR="00D11D10" w:rsidRPr="00C622AC">
        <w:rPr>
          <w:rStyle w:val="a5"/>
          <w:b w:val="0"/>
          <w:color w:val="000000"/>
          <w:shd w:val="clear" w:color="auto" w:fill="FFFFFF"/>
        </w:rPr>
        <w:t>Петербург</w:t>
      </w:r>
    </w:p>
    <w:p w14:paraId="02DC8A71" w14:textId="77777777" w:rsidR="009C25E2" w:rsidRPr="00C622AC" w:rsidRDefault="009C25E2" w:rsidP="009C25E2">
      <w:pPr>
        <w:pStyle w:val="ab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0000"/>
          <w:shd w:val="clear" w:color="auto" w:fill="FFFFFF"/>
        </w:rPr>
      </w:pPr>
      <w:r w:rsidRPr="00C622AC">
        <w:rPr>
          <w:rStyle w:val="a5"/>
          <w:b w:val="0"/>
          <w:color w:val="000000"/>
          <w:shd w:val="clear" w:color="auto" w:fill="FFFFFF"/>
        </w:rPr>
        <w:t>20</w:t>
      </w:r>
      <w:r w:rsidR="00B52A80" w:rsidRPr="00C622AC">
        <w:rPr>
          <w:rStyle w:val="a5"/>
          <w:b w:val="0"/>
          <w:color w:val="000000"/>
          <w:shd w:val="clear" w:color="auto" w:fill="FFFFFF"/>
        </w:rPr>
        <w:t>24</w:t>
      </w:r>
      <w:r w:rsidRPr="00C622AC">
        <w:rPr>
          <w:rStyle w:val="a5"/>
          <w:b w:val="0"/>
          <w:color w:val="000000"/>
          <w:shd w:val="clear" w:color="auto" w:fill="FFFFFF"/>
        </w:rPr>
        <w:t xml:space="preserve"> год</w:t>
      </w:r>
    </w:p>
    <w:p w14:paraId="601E162F" w14:textId="77777777" w:rsidR="005F6586" w:rsidRPr="002C441D" w:rsidRDefault="005F6586" w:rsidP="005F6586">
      <w:pPr>
        <w:shd w:val="clear" w:color="auto" w:fill="FFFFFF"/>
        <w:ind w:right="47"/>
        <w:jc w:val="center"/>
        <w:rPr>
          <w:b/>
          <w:color w:val="000000"/>
          <w:spacing w:val="-3"/>
        </w:rPr>
      </w:pPr>
      <w:r w:rsidRPr="002C441D">
        <w:rPr>
          <w:b/>
          <w:color w:val="000000"/>
          <w:spacing w:val="-3"/>
        </w:rPr>
        <w:lastRenderedPageBreak/>
        <w:t>1. Общие положения</w:t>
      </w:r>
    </w:p>
    <w:p w14:paraId="7D45F305" w14:textId="716AA690" w:rsidR="005F6586" w:rsidRDefault="004A47A5" w:rsidP="00C8080D">
      <w:pPr>
        <w:ind w:firstLine="851"/>
        <w:jc w:val="both"/>
      </w:pPr>
      <w:r>
        <w:t>1.1.</w:t>
      </w:r>
      <w:r w:rsidR="00CC75A4" w:rsidRPr="00CC75A4">
        <w:t xml:space="preserve"> Городско</w:t>
      </w:r>
      <w:r w:rsidR="00CC75A4">
        <w:t xml:space="preserve">й </w:t>
      </w:r>
      <w:r w:rsidR="00CC75A4" w:rsidRPr="00CC75A4">
        <w:t>конкурс</w:t>
      </w:r>
      <w:r w:rsidR="005F6586">
        <w:t xml:space="preserve"> </w:t>
      </w:r>
      <w:r w:rsidR="00C622AC">
        <w:t>профессиональн</w:t>
      </w:r>
      <w:r w:rsidR="005F6586">
        <w:t xml:space="preserve">ого мастерства </w:t>
      </w:r>
      <w:r w:rsidR="00C622AC">
        <w:rPr>
          <w:bCs/>
        </w:rPr>
        <w:t>по преподаванию изобразительного искусства и черчения</w:t>
      </w:r>
      <w:r w:rsidR="00C622AC" w:rsidRPr="00D11D10">
        <w:rPr>
          <w:bCs/>
        </w:rPr>
        <w:t>»</w:t>
      </w:r>
      <w:r w:rsidR="00C622AC">
        <w:rPr>
          <w:bCs/>
        </w:rPr>
        <w:t xml:space="preserve"> (для педагогов образовательных организаций Санкт-Петербурга)</w:t>
      </w:r>
      <w:r w:rsidR="005F6586">
        <w:t xml:space="preserve"> </w:t>
      </w:r>
      <w:r w:rsidR="005F6586" w:rsidRPr="002621F7">
        <w:t xml:space="preserve">(далее </w:t>
      </w:r>
      <w:r w:rsidR="005F6586">
        <w:t>-</w:t>
      </w:r>
      <w:r w:rsidR="005F6586" w:rsidRPr="002621F7">
        <w:t xml:space="preserve"> Конкурс)</w:t>
      </w:r>
      <w:r w:rsidR="005F6586" w:rsidRPr="00BE371A">
        <w:t xml:space="preserve"> </w:t>
      </w:r>
      <w:r w:rsidR="005F6586" w:rsidRPr="005F6586">
        <w:t xml:space="preserve">проводится </w:t>
      </w:r>
      <w:r w:rsidR="00CC75A4">
        <w:t xml:space="preserve">согласно настоящего Положения </w:t>
      </w:r>
      <w:r w:rsidR="00CC75A4" w:rsidRPr="00CC75A4">
        <w:t xml:space="preserve">о </w:t>
      </w:r>
      <w:r w:rsidR="00C622AC" w:rsidRPr="00CC75A4">
        <w:t>Городско</w:t>
      </w:r>
      <w:r w:rsidR="00C622AC">
        <w:t xml:space="preserve">м </w:t>
      </w:r>
      <w:r w:rsidR="00C622AC" w:rsidRPr="00CC75A4">
        <w:t>конкурс</w:t>
      </w:r>
      <w:r w:rsidR="00C622AC">
        <w:t xml:space="preserve">е профессионального мастерства </w:t>
      </w:r>
      <w:r w:rsidR="00C622AC">
        <w:rPr>
          <w:bCs/>
        </w:rPr>
        <w:t>по преподаванию изобразительного искусства и черчения</w:t>
      </w:r>
      <w:r w:rsidR="00C622AC" w:rsidRPr="00D11D10">
        <w:rPr>
          <w:bCs/>
        </w:rPr>
        <w:t>»</w:t>
      </w:r>
      <w:r w:rsidR="00C622AC">
        <w:rPr>
          <w:bCs/>
        </w:rPr>
        <w:t xml:space="preserve"> (для педагогов образовательных организаций Санкт-Петербурга)</w:t>
      </w:r>
      <w:r w:rsidR="00C622AC">
        <w:t xml:space="preserve"> </w:t>
      </w:r>
      <w:r w:rsidR="00CC75A4">
        <w:t>(далее -</w:t>
      </w:r>
      <w:r w:rsidR="00CC75A4" w:rsidRPr="002621F7">
        <w:t xml:space="preserve"> </w:t>
      </w:r>
      <w:r w:rsidR="00CC75A4">
        <w:t xml:space="preserve">Положение) </w:t>
      </w:r>
      <w:r w:rsidR="005F6586" w:rsidRPr="005F6586">
        <w:t xml:space="preserve">государственным бюджетным учреждением дополнительного профессионального образования Санкт-Петербургской академией постдипломного педагогического </w:t>
      </w:r>
      <w:r w:rsidR="009B5D2B">
        <w:t xml:space="preserve">образования </w:t>
      </w:r>
      <w:r w:rsidR="00701D27">
        <w:t>им</w:t>
      </w:r>
      <w:r w:rsidR="00D11D10">
        <w:t>ени</w:t>
      </w:r>
      <w:r w:rsidR="00701D27">
        <w:t xml:space="preserve"> К.</w:t>
      </w:r>
      <w:r w:rsidR="00B2303D">
        <w:t xml:space="preserve"> </w:t>
      </w:r>
      <w:r w:rsidR="00701D27">
        <w:t>Д.</w:t>
      </w:r>
      <w:r w:rsidR="00B2303D">
        <w:t xml:space="preserve"> </w:t>
      </w:r>
      <w:r w:rsidR="00701D27">
        <w:t>Ушинского</w:t>
      </w:r>
      <w:r w:rsidR="004350EB">
        <w:t xml:space="preserve"> </w:t>
      </w:r>
      <w:r w:rsidR="009B5D2B">
        <w:t xml:space="preserve">(далее – СПб АППО) </w:t>
      </w:r>
      <w:r w:rsidR="005F6586" w:rsidRPr="005F6586">
        <w:t>при организационной и ин</w:t>
      </w:r>
      <w:r w:rsidR="00927298">
        <w:t>формационной поддержке Комитета</w:t>
      </w:r>
      <w:r w:rsidR="004350EB">
        <w:t xml:space="preserve"> </w:t>
      </w:r>
      <w:r w:rsidR="005F6586" w:rsidRPr="005F6586">
        <w:t>по образованию (далее – Комитет).</w:t>
      </w:r>
    </w:p>
    <w:p w14:paraId="7F8900DF" w14:textId="6B459654" w:rsidR="00F85478" w:rsidRDefault="005F6586" w:rsidP="00C8080D">
      <w:pPr>
        <w:ind w:firstLine="851"/>
        <w:jc w:val="both"/>
      </w:pPr>
      <w:r>
        <w:t xml:space="preserve">1.2. </w:t>
      </w:r>
      <w:r w:rsidRPr="005F6586">
        <w:t xml:space="preserve">Конкурс </w:t>
      </w:r>
      <w:r>
        <w:t>проводится</w:t>
      </w:r>
      <w:r w:rsidRPr="005F6586">
        <w:t xml:space="preserve"> в рамках реализации </w:t>
      </w:r>
      <w:r w:rsidR="00B43333">
        <w:t>научно-исследовательской работы кафедры общественно-научного и культурологического образования СПБ АППО</w:t>
      </w:r>
      <w:r w:rsidRPr="005F6586">
        <w:t xml:space="preserve"> </w:t>
      </w:r>
      <w:r w:rsidR="007E54A0">
        <w:t xml:space="preserve">в </w:t>
      </w:r>
      <w:r w:rsidRPr="005F6586">
        <w:t xml:space="preserve">области повышения </w:t>
      </w:r>
      <w:r w:rsidR="00B43333">
        <w:t>профессионального мастерства</w:t>
      </w:r>
      <w:r w:rsidR="00CF7E2D">
        <w:t xml:space="preserve"> </w:t>
      </w:r>
      <w:r w:rsidR="00B43333">
        <w:t>педагогов изобразительного искусства и черчения</w:t>
      </w:r>
      <w:r w:rsidR="00CF7E2D">
        <w:t xml:space="preserve"> </w:t>
      </w:r>
      <w:r w:rsidRPr="005F6586">
        <w:t>образовательных организаций Санкт-Петербурга</w:t>
      </w:r>
      <w:r w:rsidRPr="00D106B9">
        <w:t xml:space="preserve">. </w:t>
      </w:r>
    </w:p>
    <w:p w14:paraId="45F3672B" w14:textId="77777777" w:rsidR="00F85478" w:rsidRPr="00D106B9" w:rsidRDefault="00F85478" w:rsidP="00C8080D">
      <w:pPr>
        <w:ind w:firstLine="851"/>
        <w:jc w:val="both"/>
      </w:pPr>
      <w:r w:rsidRPr="00D106B9">
        <w:t>1.3. В настоящем Положении используются следующие понятия:</w:t>
      </w:r>
    </w:p>
    <w:p w14:paraId="25C9B5B6" w14:textId="5D787E3F" w:rsidR="00BB6E4D" w:rsidRPr="00D106B9" w:rsidRDefault="00F85478" w:rsidP="00C8080D">
      <w:pPr>
        <w:ind w:firstLine="851"/>
        <w:jc w:val="both"/>
      </w:pPr>
      <w:r w:rsidRPr="00D106B9">
        <w:t xml:space="preserve">образовательные учреждения - </w:t>
      </w:r>
      <w:r w:rsidR="006B7FEA" w:rsidRPr="00D106B9">
        <w:t xml:space="preserve">расположенные на территории Санкт-Петербурга </w:t>
      </w:r>
      <w:r w:rsidRPr="00D106B9">
        <w:t xml:space="preserve">образовательные </w:t>
      </w:r>
      <w:r w:rsidR="00D106B9" w:rsidRPr="005F6586">
        <w:t>организаци</w:t>
      </w:r>
      <w:r w:rsidR="00D106B9">
        <w:t>и</w:t>
      </w:r>
      <w:r w:rsidRPr="00D106B9">
        <w:t xml:space="preserve">, </w:t>
      </w:r>
      <w:r w:rsidR="006B7FEA" w:rsidRPr="00D106B9">
        <w:t>реализующие образовательные программы началь</w:t>
      </w:r>
      <w:r w:rsidR="00AE6C5B">
        <w:t>ного общего и</w:t>
      </w:r>
      <w:r w:rsidR="002F2D7B">
        <w:t xml:space="preserve"> основного общего</w:t>
      </w:r>
      <w:r w:rsidR="00F147F6">
        <w:t xml:space="preserve"> </w:t>
      </w:r>
      <w:r w:rsidR="006B7FEA" w:rsidRPr="00D106B9">
        <w:t>образования</w:t>
      </w:r>
      <w:r w:rsidR="00BB6E4D" w:rsidRPr="00D106B9">
        <w:t>,</w:t>
      </w:r>
      <w:r w:rsidR="006B7FEA" w:rsidRPr="00D106B9">
        <w:t xml:space="preserve"> </w:t>
      </w:r>
      <w:r w:rsidR="002F2D7B">
        <w:t xml:space="preserve">реализующие </w:t>
      </w:r>
      <w:r w:rsidR="00BB6E4D" w:rsidRPr="00D106B9">
        <w:t>курс</w:t>
      </w:r>
      <w:r w:rsidR="002F2D7B">
        <w:t xml:space="preserve"> «Изобразительное искусство» и курс или </w:t>
      </w:r>
      <w:r w:rsidR="00BB6E4D" w:rsidRPr="00D106B9">
        <w:t>модуль «</w:t>
      </w:r>
      <w:r w:rsidR="002F2D7B">
        <w:t>Черчение» в образовательной программе</w:t>
      </w:r>
      <w:r w:rsidR="00BB6E4D" w:rsidRPr="00D106B9">
        <w:t xml:space="preserve"> в рамках </w:t>
      </w:r>
      <w:r w:rsidR="002F2D7B">
        <w:t xml:space="preserve">урочной, </w:t>
      </w:r>
      <w:r w:rsidR="00BB6E4D" w:rsidRPr="00D106B9">
        <w:t>внеурочной деятельности, элективных уроков</w:t>
      </w:r>
      <w:r w:rsidR="007E54A0" w:rsidRPr="00D106B9">
        <w:t>/занятий</w:t>
      </w:r>
      <w:r w:rsidR="002F2D7B">
        <w:t>.</w:t>
      </w:r>
      <w:r w:rsidR="00BB6E4D" w:rsidRPr="00D106B9">
        <w:t xml:space="preserve"> </w:t>
      </w:r>
    </w:p>
    <w:p w14:paraId="464CDFD5" w14:textId="4F449EED" w:rsidR="006B7FEA" w:rsidRPr="00D106B9" w:rsidRDefault="006B7FEA" w:rsidP="00C8080D">
      <w:pPr>
        <w:ind w:firstLine="851"/>
        <w:jc w:val="both"/>
      </w:pPr>
      <w:r w:rsidRPr="00D106B9">
        <w:t>методические разработки - рабочие программы и методические материалы</w:t>
      </w:r>
      <w:r w:rsidR="009B5D2B" w:rsidRPr="00D106B9">
        <w:t>,</w:t>
      </w:r>
      <w:r w:rsidR="00AC6E5F" w:rsidRPr="00D106B9">
        <w:t xml:space="preserve"> направленные на повышение </w:t>
      </w:r>
      <w:r w:rsidR="00EB25C4">
        <w:t>профессионального мастерства педагогов</w:t>
      </w:r>
      <w:r w:rsidR="009F6F2E" w:rsidRPr="00D106B9">
        <w:t xml:space="preserve"> образовательных организаций</w:t>
      </w:r>
      <w:r w:rsidRPr="00D106B9">
        <w:t>;</w:t>
      </w:r>
    </w:p>
    <w:p w14:paraId="0E33CA9E" w14:textId="704FF60E" w:rsidR="00F85478" w:rsidRPr="00D106B9" w:rsidRDefault="006B7FEA" w:rsidP="00C8080D">
      <w:pPr>
        <w:ind w:firstLine="851"/>
        <w:jc w:val="both"/>
      </w:pPr>
      <w:r w:rsidRPr="00D106B9">
        <w:t xml:space="preserve">цифровые продукты - программное обеспечение, продукты, созданные </w:t>
      </w:r>
      <w:r w:rsidR="00D11D10">
        <w:br/>
      </w:r>
      <w:r w:rsidRPr="00D106B9">
        <w:t xml:space="preserve">с использованием цифровых технологий (видеоролики, фильмы, мультимедийные </w:t>
      </w:r>
      <w:r w:rsidR="00EB25C4">
        <w:t>презентации, интерактивные игры</w:t>
      </w:r>
      <w:r w:rsidRPr="00D106B9">
        <w:t xml:space="preserve"> </w:t>
      </w:r>
      <w:r w:rsidR="000A4766">
        <w:t>и др.</w:t>
      </w:r>
      <w:r w:rsidRPr="00D106B9">
        <w:t>), которые могут быть включены в курс/</w:t>
      </w:r>
      <w:r w:rsidR="00EB25C4">
        <w:t>модуль</w:t>
      </w:r>
      <w:r w:rsidRPr="00D106B9">
        <w:t xml:space="preserve"> «</w:t>
      </w:r>
      <w:r w:rsidR="00EB25C4">
        <w:t xml:space="preserve">Изобразительное искусство» и «Черчение» </w:t>
      </w:r>
      <w:r w:rsidRPr="00D106B9">
        <w:t>для преподавания в организациях, реализующи</w:t>
      </w:r>
      <w:r w:rsidR="003E0DF2" w:rsidRPr="00D106B9">
        <w:t>х программы общего образования.</w:t>
      </w:r>
    </w:p>
    <w:p w14:paraId="73F0D9E0" w14:textId="77777777" w:rsidR="005F6586" w:rsidRPr="00523A93" w:rsidRDefault="005F6586" w:rsidP="00C8080D">
      <w:pPr>
        <w:ind w:firstLine="851"/>
        <w:jc w:val="both"/>
      </w:pPr>
      <w:r w:rsidRPr="00523A93">
        <w:t>1.</w:t>
      </w:r>
      <w:r w:rsidR="00F85478" w:rsidRPr="00523A93">
        <w:t>4</w:t>
      </w:r>
      <w:r w:rsidRPr="00523A93">
        <w:t>. Конкурс проводится по следующим номинациям:</w:t>
      </w:r>
    </w:p>
    <w:p w14:paraId="214DEB42" w14:textId="2384C745" w:rsidR="005F6586" w:rsidRPr="00523A93" w:rsidRDefault="005F6586" w:rsidP="00C8080D">
      <w:pPr>
        <w:ind w:firstLine="851"/>
        <w:jc w:val="both"/>
      </w:pPr>
      <w:r w:rsidRPr="00523A93">
        <w:t>«Лучшая методическая разработка урока</w:t>
      </w:r>
      <w:r w:rsidR="00487868" w:rsidRPr="00523A93">
        <w:t xml:space="preserve"> </w:t>
      </w:r>
      <w:r w:rsidR="00EB25C4" w:rsidRPr="00523A93">
        <w:t>по изобразительному искусству, представленная в виде мульт</w:t>
      </w:r>
      <w:r w:rsidR="00992B47" w:rsidRPr="00523A93">
        <w:t>имедийной презентации или видео</w:t>
      </w:r>
      <w:r w:rsidR="00EB25C4" w:rsidRPr="00523A93">
        <w:t>ролика</w:t>
      </w:r>
      <w:r w:rsidR="004350EB" w:rsidRPr="00523A93">
        <w:t>»</w:t>
      </w:r>
      <w:r w:rsidRPr="00523A93">
        <w:t>;</w:t>
      </w:r>
    </w:p>
    <w:p w14:paraId="37DD76A9" w14:textId="6F76B000" w:rsidR="00B2303D" w:rsidRPr="00523A93" w:rsidRDefault="00B2303D" w:rsidP="00C8080D">
      <w:pPr>
        <w:ind w:firstLine="851"/>
        <w:jc w:val="both"/>
      </w:pPr>
      <w:r w:rsidRPr="00523A93">
        <w:t>«Лучшая методическая разработка урока по декоративно-прикладному искусству, представленная в виде мультимедийной презентации или видеоролика»;</w:t>
      </w:r>
    </w:p>
    <w:p w14:paraId="3A387372" w14:textId="4D7B5444" w:rsidR="004544B4" w:rsidRPr="00523A93" w:rsidRDefault="004544B4" w:rsidP="004544B4">
      <w:pPr>
        <w:ind w:firstLine="851"/>
        <w:jc w:val="both"/>
      </w:pPr>
      <w:r w:rsidRPr="00523A93">
        <w:t>«Лучшая методическая разработка внеурочного занятия по изобразительному искусству, представленная в виде мульт</w:t>
      </w:r>
      <w:r w:rsidR="00992B47" w:rsidRPr="00523A93">
        <w:t>имедийной презентации или видео</w:t>
      </w:r>
      <w:r w:rsidRPr="00523A93">
        <w:t>ролика</w:t>
      </w:r>
      <w:r w:rsidR="004350EB" w:rsidRPr="00523A93">
        <w:t>»</w:t>
      </w:r>
      <w:r w:rsidRPr="00523A93">
        <w:t>;</w:t>
      </w:r>
    </w:p>
    <w:p w14:paraId="0F5C8D46" w14:textId="22400ABC" w:rsidR="00B2303D" w:rsidRPr="00523A93" w:rsidRDefault="00B2303D" w:rsidP="004544B4">
      <w:pPr>
        <w:ind w:firstLine="851"/>
        <w:jc w:val="both"/>
      </w:pPr>
      <w:r w:rsidRPr="00523A93">
        <w:t>«Лучшая методическая разработка внеурочного занятия по декоративно-прикладному искусству, представленная в виде мультимедийной презентации или видеоролика»;</w:t>
      </w:r>
    </w:p>
    <w:p w14:paraId="1CE92496" w14:textId="25F19BC9" w:rsidR="004544B4" w:rsidRPr="00523A93" w:rsidRDefault="004544B4" w:rsidP="004544B4">
      <w:pPr>
        <w:ind w:firstLine="851"/>
        <w:jc w:val="both"/>
      </w:pPr>
      <w:r w:rsidRPr="00523A93">
        <w:t>«Лучшая методическая разработка урока по черчению, представленная в виде мульт</w:t>
      </w:r>
      <w:r w:rsidR="00992B47" w:rsidRPr="00523A93">
        <w:t>имедийной презентации или видео</w:t>
      </w:r>
      <w:r w:rsidRPr="00523A93">
        <w:t>ролика</w:t>
      </w:r>
      <w:r w:rsidR="004350EB" w:rsidRPr="00523A93">
        <w:t>»</w:t>
      </w:r>
      <w:r w:rsidRPr="00523A93">
        <w:t>;</w:t>
      </w:r>
    </w:p>
    <w:p w14:paraId="49AD8056" w14:textId="305D5336" w:rsidR="004544B4" w:rsidRDefault="00701D27" w:rsidP="004544B4">
      <w:pPr>
        <w:ind w:firstLine="851"/>
        <w:jc w:val="both"/>
      </w:pPr>
      <w:r w:rsidRPr="00523A93">
        <w:t xml:space="preserve"> </w:t>
      </w:r>
      <w:r w:rsidR="005F6586" w:rsidRPr="00523A93">
        <w:t>«Лучшая методическая</w:t>
      </w:r>
      <w:r w:rsidR="00B52A80" w:rsidRPr="00523A93">
        <w:t xml:space="preserve"> разработка внеурочного занятия</w:t>
      </w:r>
      <w:r w:rsidR="00487868" w:rsidRPr="00523A93">
        <w:t xml:space="preserve"> </w:t>
      </w:r>
      <w:r w:rsidR="004544B4" w:rsidRPr="00523A93">
        <w:t>по черчению, представленная в виде мульт</w:t>
      </w:r>
      <w:r w:rsidR="00992B47" w:rsidRPr="00523A93">
        <w:t>имедийной презентации или видео</w:t>
      </w:r>
      <w:r w:rsidR="004544B4" w:rsidRPr="00523A93">
        <w:t>ролика</w:t>
      </w:r>
      <w:r w:rsidR="004350EB" w:rsidRPr="00523A93">
        <w:t>»</w:t>
      </w:r>
      <w:r w:rsidR="004544B4" w:rsidRPr="009759D3">
        <w:rPr>
          <w:highlight w:val="yellow"/>
        </w:rPr>
        <w:t>;</w:t>
      </w:r>
    </w:p>
    <w:p w14:paraId="5377179D" w14:textId="769EEB15" w:rsidR="005004CD" w:rsidRPr="00D106B9" w:rsidRDefault="00C8080D" w:rsidP="00C8080D">
      <w:pPr>
        <w:ind w:firstLine="851"/>
        <w:jc w:val="both"/>
      </w:pPr>
      <w:r w:rsidRPr="00D106B9">
        <w:t>1.5.</w:t>
      </w:r>
      <w:r w:rsidR="005004CD" w:rsidRPr="00D106B9">
        <w:t xml:space="preserve"> Конкурс проводится в сроки, указанные в приложении 1 к настоящему Положению.</w:t>
      </w:r>
    </w:p>
    <w:p w14:paraId="1AD1D4C1" w14:textId="77777777" w:rsidR="00693E01" w:rsidRPr="00D106B9" w:rsidRDefault="00693E01" w:rsidP="00C8080D">
      <w:pPr>
        <w:ind w:firstLine="851"/>
        <w:jc w:val="both"/>
      </w:pPr>
    </w:p>
    <w:p w14:paraId="7EDBA71B" w14:textId="77777777" w:rsidR="005F6586" w:rsidRPr="002C441D" w:rsidRDefault="005F6586" w:rsidP="005F6586">
      <w:pPr>
        <w:jc w:val="center"/>
        <w:rPr>
          <w:b/>
          <w:color w:val="000000"/>
          <w:spacing w:val="1"/>
        </w:rPr>
      </w:pPr>
      <w:r w:rsidRPr="002C441D">
        <w:rPr>
          <w:b/>
          <w:color w:val="000000"/>
          <w:spacing w:val="1"/>
        </w:rPr>
        <w:t>2. Цель и задачи Конкурса</w:t>
      </w:r>
    </w:p>
    <w:p w14:paraId="4BA6C373" w14:textId="29467221" w:rsidR="005F6586" w:rsidRPr="002C441D" w:rsidRDefault="005F6586" w:rsidP="00C8080D">
      <w:pPr>
        <w:ind w:firstLine="851"/>
        <w:jc w:val="both"/>
      </w:pPr>
      <w:r w:rsidRPr="002C441D">
        <w:t xml:space="preserve">2.1. Цель Конкурса: </w:t>
      </w:r>
      <w:r w:rsidR="00F85478" w:rsidRPr="002C441D">
        <w:t>выявление и распространение эффективных педагогических практик, направленных на</w:t>
      </w:r>
      <w:r w:rsidR="00437862" w:rsidRPr="002C441D">
        <w:t xml:space="preserve"> формирование у </w:t>
      </w:r>
      <w:r w:rsidR="000D7959" w:rsidRPr="000D7959">
        <w:rPr>
          <w:bCs/>
        </w:rPr>
        <w:t>обучающихся</w:t>
      </w:r>
      <w:r w:rsidR="00437862" w:rsidRPr="002C441D">
        <w:t xml:space="preserve"> знаний </w:t>
      </w:r>
      <w:r w:rsidR="00F85478" w:rsidRPr="002C441D">
        <w:t xml:space="preserve">в области </w:t>
      </w:r>
      <w:r w:rsidR="004544B4">
        <w:t>теории и истории искусств, изобразительного и декоративно-прикладного искусства</w:t>
      </w:r>
      <w:r w:rsidR="00992B47">
        <w:t>, а так</w:t>
      </w:r>
      <w:r w:rsidR="004544B4">
        <w:t>же формирование у обучающихся знаний в области технических дисциплин и графической грамотности.</w:t>
      </w:r>
    </w:p>
    <w:p w14:paraId="57A4EA5E" w14:textId="77777777" w:rsidR="005F6586" w:rsidRPr="002C441D" w:rsidRDefault="005F6586" w:rsidP="00C8080D">
      <w:pPr>
        <w:ind w:firstLine="851"/>
        <w:jc w:val="both"/>
      </w:pPr>
      <w:r w:rsidRPr="002C441D">
        <w:t>2.2. Задачи</w:t>
      </w:r>
      <w:r w:rsidR="00875C2B" w:rsidRPr="002C441D">
        <w:t xml:space="preserve"> К</w:t>
      </w:r>
      <w:r w:rsidRPr="002C441D">
        <w:t xml:space="preserve">онкурса: </w:t>
      </w:r>
    </w:p>
    <w:p w14:paraId="309A3828" w14:textId="4D482ADF" w:rsidR="00FF532B" w:rsidRDefault="00FF532B" w:rsidP="00C8080D">
      <w:pPr>
        <w:ind w:firstLine="851"/>
        <w:jc w:val="both"/>
      </w:pPr>
      <w:r w:rsidRPr="00FF532B">
        <w:lastRenderedPageBreak/>
        <w:t xml:space="preserve">выявление, распространение и поддержка лучших региональных практик в области преподавания </w:t>
      </w:r>
      <w:r w:rsidR="004544B4">
        <w:t>изобразительного искусства и черчения</w:t>
      </w:r>
      <w:r w:rsidRPr="00FF532B">
        <w:t>;</w:t>
      </w:r>
    </w:p>
    <w:p w14:paraId="6CBFFEF3" w14:textId="5881AC0B" w:rsidR="00F85478" w:rsidRPr="002C441D" w:rsidRDefault="00F85478" w:rsidP="00C8080D">
      <w:pPr>
        <w:ind w:firstLine="851"/>
        <w:jc w:val="both"/>
      </w:pPr>
      <w:r w:rsidRPr="002C441D">
        <w:t xml:space="preserve">стимулирование активности педагогических работников в обновлении содержания учебных предметов, </w:t>
      </w:r>
      <w:r w:rsidR="004544B4">
        <w:t>в области изобразительного искусства и черчения</w:t>
      </w:r>
      <w:r w:rsidRPr="002C441D">
        <w:t>;</w:t>
      </w:r>
    </w:p>
    <w:p w14:paraId="1CA49236" w14:textId="1C25AE7A" w:rsidR="00F85478" w:rsidRPr="002C441D" w:rsidRDefault="00F85478" w:rsidP="00C8080D">
      <w:pPr>
        <w:ind w:firstLine="851"/>
        <w:jc w:val="both"/>
      </w:pPr>
      <w:r w:rsidRPr="002C441D">
        <w:t>развитие цифровой образовательной среды для внедрения курса/модуля «</w:t>
      </w:r>
      <w:r w:rsidR="004544B4">
        <w:t>Изобразительное искусство</w:t>
      </w:r>
      <w:r w:rsidRPr="002C441D">
        <w:t>»</w:t>
      </w:r>
      <w:r w:rsidR="00B84A80">
        <w:t xml:space="preserve"> и «Черчение»</w:t>
      </w:r>
      <w:r w:rsidRPr="002C441D">
        <w:t xml:space="preserve">; </w:t>
      </w:r>
    </w:p>
    <w:p w14:paraId="7089E4AD" w14:textId="7D6B9ED3" w:rsidR="00F85478" w:rsidRPr="002C441D" w:rsidRDefault="00F85478" w:rsidP="00C8080D">
      <w:pPr>
        <w:ind w:firstLine="851"/>
        <w:jc w:val="both"/>
      </w:pPr>
      <w:r w:rsidRPr="002C441D">
        <w:t xml:space="preserve">создание открытого банка методических материалов по </w:t>
      </w:r>
      <w:r w:rsidR="00992B47" w:rsidRPr="002C441D">
        <w:t>формированию</w:t>
      </w:r>
      <w:r w:rsidR="00992B47">
        <w:t xml:space="preserve"> </w:t>
      </w:r>
      <w:r w:rsidR="00992B47" w:rsidRPr="002C441D">
        <w:t>художественных</w:t>
      </w:r>
      <w:r w:rsidR="00B84A80">
        <w:t xml:space="preserve"> знаний, визуальной культуры обучающихся и графической</w:t>
      </w:r>
      <w:r w:rsidRPr="002C441D">
        <w:t xml:space="preserve"> грамотности </w:t>
      </w:r>
      <w:r w:rsidR="00B84A80">
        <w:t xml:space="preserve">старшеклассников </w:t>
      </w:r>
      <w:r w:rsidRPr="002C441D">
        <w:t>в образовательных организациях;</w:t>
      </w:r>
    </w:p>
    <w:p w14:paraId="7516B07D" w14:textId="34E54480" w:rsidR="00F85478" w:rsidRPr="002C441D" w:rsidRDefault="00F85478" w:rsidP="00C8080D">
      <w:pPr>
        <w:ind w:firstLine="851"/>
        <w:jc w:val="both"/>
      </w:pPr>
      <w:r w:rsidRPr="002C441D">
        <w:t xml:space="preserve">содействие профессиональному развитию педагогов в области </w:t>
      </w:r>
      <w:r w:rsidR="00B84A80">
        <w:t>изобразительного искусства и черчения</w:t>
      </w:r>
      <w:r w:rsidRPr="002C441D">
        <w:t>;</w:t>
      </w:r>
    </w:p>
    <w:p w14:paraId="28280F10" w14:textId="1F0CF4E2" w:rsidR="00F85478" w:rsidRPr="002C441D" w:rsidRDefault="00093DA2" w:rsidP="00C8080D">
      <w:pPr>
        <w:ind w:firstLine="851"/>
        <w:jc w:val="both"/>
      </w:pPr>
      <w:r>
        <w:t xml:space="preserve">поддержка педагогов и </w:t>
      </w:r>
      <w:r w:rsidR="00F85478" w:rsidRPr="002C441D">
        <w:t>образовательных организаций по реализации</w:t>
      </w:r>
      <w:r w:rsidR="00C8080D" w:rsidRPr="002C441D">
        <w:br/>
      </w:r>
      <w:r w:rsidR="00292412" w:rsidRPr="002C441D">
        <w:t>и внедрению курса</w:t>
      </w:r>
      <w:r w:rsidR="00F85478" w:rsidRPr="002C441D">
        <w:t>/модуля «</w:t>
      </w:r>
      <w:r w:rsidR="00B84A80">
        <w:t>Изобразительное искусство</w:t>
      </w:r>
      <w:r w:rsidR="00F85478" w:rsidRPr="002C441D">
        <w:t xml:space="preserve">» </w:t>
      </w:r>
      <w:r w:rsidR="00B84A80">
        <w:t xml:space="preserve">и «Черчение» </w:t>
      </w:r>
      <w:r w:rsidR="00F85478" w:rsidRPr="002C441D">
        <w:t>в образовательные программы.</w:t>
      </w:r>
    </w:p>
    <w:p w14:paraId="23D69FB3" w14:textId="77777777" w:rsidR="00C8080D" w:rsidRPr="002C441D" w:rsidRDefault="00C8080D" w:rsidP="00C8080D">
      <w:pPr>
        <w:ind w:firstLine="851"/>
        <w:jc w:val="both"/>
      </w:pPr>
    </w:p>
    <w:p w14:paraId="7BB95A0F" w14:textId="77777777" w:rsidR="005F6586" w:rsidRPr="002C441D" w:rsidRDefault="00875C2B" w:rsidP="002C441D">
      <w:pPr>
        <w:jc w:val="center"/>
        <w:rPr>
          <w:b/>
          <w:color w:val="000000"/>
          <w:spacing w:val="1"/>
        </w:rPr>
      </w:pPr>
      <w:r w:rsidRPr="002C441D">
        <w:rPr>
          <w:b/>
          <w:color w:val="000000"/>
          <w:spacing w:val="1"/>
        </w:rPr>
        <w:t>3. Участники К</w:t>
      </w:r>
      <w:r w:rsidR="005F6586" w:rsidRPr="002C441D">
        <w:rPr>
          <w:b/>
          <w:color w:val="000000"/>
          <w:spacing w:val="1"/>
        </w:rPr>
        <w:t>онкурса</w:t>
      </w:r>
    </w:p>
    <w:p w14:paraId="10C0EEF5" w14:textId="1F420EE5" w:rsidR="005F6586" w:rsidRDefault="002C441D" w:rsidP="00C8080D">
      <w:pPr>
        <w:ind w:firstLine="851"/>
        <w:jc w:val="both"/>
      </w:pPr>
      <w:r w:rsidRPr="002C441D">
        <w:t xml:space="preserve">3.1. </w:t>
      </w:r>
      <w:r w:rsidR="00875C2B" w:rsidRPr="002C441D">
        <w:t>В К</w:t>
      </w:r>
      <w:r w:rsidR="005F6586" w:rsidRPr="002C441D">
        <w:t xml:space="preserve">онкурсе могут принять участие педагогические работники образовательных </w:t>
      </w:r>
      <w:r w:rsidR="00BB6E4D" w:rsidRPr="002C441D">
        <w:t>учреждений</w:t>
      </w:r>
      <w:r w:rsidR="009B5D2B" w:rsidRPr="002C441D">
        <w:t xml:space="preserve"> Санкт-Петербурга</w:t>
      </w:r>
      <w:r w:rsidR="005F6586" w:rsidRPr="002C441D">
        <w:t>, независимо от их организационно-правовой формы</w:t>
      </w:r>
      <w:r w:rsidR="00D63E8F">
        <w:t xml:space="preserve"> (далее – участники)</w:t>
      </w:r>
      <w:r w:rsidR="00BB6E4D" w:rsidRPr="002C441D">
        <w:t>.</w:t>
      </w:r>
    </w:p>
    <w:p w14:paraId="44423A96" w14:textId="074AEDFF" w:rsidR="00F549CA" w:rsidRPr="002B1442" w:rsidRDefault="00F549CA" w:rsidP="00C8080D">
      <w:pPr>
        <w:ind w:firstLine="851"/>
        <w:jc w:val="both"/>
      </w:pPr>
      <w:r>
        <w:t xml:space="preserve">3.2. В конкурсе могут принять участие педагогические работники образовательных </w:t>
      </w:r>
      <w:r w:rsidRPr="002B1442">
        <w:t>организаций Санкт-Петербурга в одной из категорий:</w:t>
      </w:r>
    </w:p>
    <w:p w14:paraId="6099128C" w14:textId="3C8A03AA" w:rsidR="00F549CA" w:rsidRPr="002B1442" w:rsidRDefault="00F549CA" w:rsidP="00C8080D">
      <w:pPr>
        <w:ind w:firstLine="851"/>
        <w:jc w:val="both"/>
      </w:pPr>
      <w:r w:rsidRPr="002B1442">
        <w:t>- «Молодость и вдохновение» (педагоги в возрасте до 35 лет и педагогическим стажем до 15 лет);</w:t>
      </w:r>
    </w:p>
    <w:p w14:paraId="15BB70D2" w14:textId="58001C4C" w:rsidR="00F549CA" w:rsidRPr="002C441D" w:rsidRDefault="00F549CA" w:rsidP="00C8080D">
      <w:pPr>
        <w:ind w:firstLine="851"/>
        <w:jc w:val="both"/>
      </w:pPr>
      <w:r w:rsidRPr="002B1442">
        <w:t>- «Опыт и мастерство» (педагоги в возрасте от 36 лет и педагогическим стажем более 15 лет).</w:t>
      </w:r>
    </w:p>
    <w:p w14:paraId="549BEA12" w14:textId="77777777" w:rsidR="005F6586" w:rsidRPr="002C441D" w:rsidRDefault="002C441D" w:rsidP="00C8080D">
      <w:pPr>
        <w:ind w:firstLine="851"/>
        <w:jc w:val="both"/>
      </w:pPr>
      <w:r w:rsidRPr="002C441D">
        <w:t xml:space="preserve">3.2. </w:t>
      </w:r>
      <w:r w:rsidR="00BB6E4D" w:rsidRPr="002C441D">
        <w:t>Требования к возрасту, педагогическому стажу, квалификационной категории участников Конкурса не предъявляются.</w:t>
      </w:r>
    </w:p>
    <w:p w14:paraId="7C6F8FCC" w14:textId="77777777" w:rsidR="00F85478" w:rsidRPr="002C441D" w:rsidRDefault="00F85478" w:rsidP="00C8080D">
      <w:pPr>
        <w:ind w:firstLine="851"/>
        <w:jc w:val="both"/>
      </w:pPr>
    </w:p>
    <w:p w14:paraId="5EEC8E74" w14:textId="77777777" w:rsidR="005F6586" w:rsidRPr="002C441D" w:rsidRDefault="00875C2B" w:rsidP="002C441D">
      <w:pPr>
        <w:jc w:val="center"/>
        <w:rPr>
          <w:b/>
          <w:color w:val="000000"/>
          <w:spacing w:val="1"/>
        </w:rPr>
      </w:pPr>
      <w:r w:rsidRPr="002C441D">
        <w:rPr>
          <w:b/>
          <w:color w:val="000000"/>
          <w:spacing w:val="1"/>
        </w:rPr>
        <w:t>4. Организация и проведение К</w:t>
      </w:r>
      <w:r w:rsidR="005F6586" w:rsidRPr="002C441D">
        <w:rPr>
          <w:b/>
          <w:color w:val="000000"/>
          <w:spacing w:val="1"/>
        </w:rPr>
        <w:t>онкурса</w:t>
      </w:r>
    </w:p>
    <w:p w14:paraId="3421D008" w14:textId="77777777" w:rsidR="00745BB3" w:rsidRPr="002C441D" w:rsidRDefault="005F6586" w:rsidP="002C441D">
      <w:pPr>
        <w:ind w:firstLine="851"/>
        <w:jc w:val="both"/>
      </w:pPr>
      <w:r w:rsidRPr="002C441D">
        <w:t xml:space="preserve">4.1. </w:t>
      </w:r>
      <w:r w:rsidR="00875C2B" w:rsidRPr="002C441D">
        <w:t>Для участия в К</w:t>
      </w:r>
      <w:r w:rsidRPr="002C441D">
        <w:t xml:space="preserve">онкурсе </w:t>
      </w:r>
      <w:r w:rsidR="00BB6E4D" w:rsidRPr="002C441D">
        <w:t>участникам</w:t>
      </w:r>
      <w:r w:rsidRPr="002C441D">
        <w:t xml:space="preserve"> необходимо</w:t>
      </w:r>
      <w:r w:rsidR="00745BB3" w:rsidRPr="002C441D">
        <w:t>:</w:t>
      </w:r>
    </w:p>
    <w:p w14:paraId="3362B92A" w14:textId="19A16281" w:rsidR="00FC6C07" w:rsidRDefault="00745BB3" w:rsidP="002C441D">
      <w:pPr>
        <w:ind w:firstLine="851"/>
        <w:jc w:val="both"/>
      </w:pPr>
      <w:r w:rsidRPr="002C441D">
        <w:t>4.1.1.</w:t>
      </w:r>
      <w:r w:rsidR="005F6586" w:rsidRPr="002C441D">
        <w:t xml:space="preserve"> </w:t>
      </w:r>
      <w:r>
        <w:t>З</w:t>
      </w:r>
      <w:r w:rsidRPr="00E5026B">
        <w:t xml:space="preserve">аполнить </w:t>
      </w:r>
      <w:r w:rsidR="00EB5886">
        <w:t>регистрационную форму (</w:t>
      </w:r>
      <w:r>
        <w:t>заявку</w:t>
      </w:r>
      <w:r w:rsidR="00EB5886">
        <w:t>)</w:t>
      </w:r>
      <w:r w:rsidRPr="00E5026B">
        <w:t xml:space="preserve"> </w:t>
      </w:r>
      <w:r>
        <w:t xml:space="preserve">по форме </w:t>
      </w:r>
      <w:r w:rsidRPr="002C441D">
        <w:t xml:space="preserve">согласно </w:t>
      </w:r>
      <w:r w:rsidR="00764F72">
        <w:t>приложению 2</w:t>
      </w:r>
      <w:r>
        <w:t xml:space="preserve"> к Положению</w:t>
      </w:r>
      <w:r w:rsidRPr="002C441D">
        <w:t>.</w:t>
      </w:r>
      <w:r w:rsidR="00693E01" w:rsidRPr="002C441D">
        <w:t xml:space="preserve"> </w:t>
      </w:r>
      <w:r w:rsidR="00693E01">
        <w:t>У</w:t>
      </w:r>
      <w:r w:rsidR="00693E01" w:rsidRPr="00693E01">
        <w:t>частник может подать не</w:t>
      </w:r>
      <w:r w:rsidR="00CC75A4">
        <w:t>сколько</w:t>
      </w:r>
      <w:r w:rsidR="00693E01" w:rsidRPr="00693E01">
        <w:t xml:space="preserve"> заявок </w:t>
      </w:r>
      <w:r w:rsidR="00CC75A4">
        <w:t xml:space="preserve">для участия </w:t>
      </w:r>
      <w:r w:rsidR="00693E01" w:rsidRPr="00693E01">
        <w:t xml:space="preserve">в </w:t>
      </w:r>
      <w:r w:rsidR="00CC75A4">
        <w:t xml:space="preserve">Конкурсе в </w:t>
      </w:r>
      <w:r w:rsidR="006F6445">
        <w:t>разных</w:t>
      </w:r>
      <w:r w:rsidR="00693E01" w:rsidRPr="00693E01">
        <w:t xml:space="preserve"> номинаци</w:t>
      </w:r>
      <w:r w:rsidR="00CC75A4">
        <w:t>ях</w:t>
      </w:r>
      <w:r w:rsidR="00701D27">
        <w:t xml:space="preserve">, при этом одна методическая разработка может быть представлена только в одной номинации. </w:t>
      </w:r>
      <w:r w:rsidR="00FA259B" w:rsidRPr="00FA259B">
        <w:t xml:space="preserve">Образец заявки доступен по ссылке: </w:t>
      </w:r>
      <w:hyperlink r:id="rId8" w:history="1">
        <w:r w:rsidR="00FC6C07" w:rsidRPr="006355FC">
          <w:rPr>
            <w:rStyle w:val="ad"/>
          </w:rPr>
          <w:t>https://disk.yandex.ru/d/BPbsxkbWtkcdxA</w:t>
        </w:r>
      </w:hyperlink>
      <w:r w:rsidR="00FC6C07">
        <w:t>.</w:t>
      </w:r>
    </w:p>
    <w:p w14:paraId="1A86F8CB" w14:textId="510A4610" w:rsidR="007E185A" w:rsidRPr="00523A93" w:rsidRDefault="00745BB3" w:rsidP="00C8080D">
      <w:pPr>
        <w:ind w:firstLine="851"/>
        <w:jc w:val="both"/>
      </w:pPr>
      <w:r w:rsidRPr="00523A93">
        <w:t xml:space="preserve">4.1.2. </w:t>
      </w:r>
      <w:bookmarkStart w:id="0" w:name="_GoBack"/>
      <w:r w:rsidRPr="00523A93">
        <w:t xml:space="preserve">Направить </w:t>
      </w:r>
      <w:r w:rsidR="00C5619D" w:rsidRPr="00523A93">
        <w:t>заявку</w:t>
      </w:r>
      <w:r w:rsidR="00DE5650" w:rsidRPr="00523A93">
        <w:t xml:space="preserve"> на участие в конкурсе; </w:t>
      </w:r>
      <w:r w:rsidRPr="00523A93">
        <w:t xml:space="preserve">конкурсные материалы в виде электронной </w:t>
      </w:r>
      <w:r w:rsidR="00D11D10" w:rsidRPr="00523A93">
        <w:t xml:space="preserve">ссылки, заполнив Яндекс-форму </w:t>
      </w:r>
      <w:hyperlink r:id="rId9" w:history="1">
        <w:r w:rsidR="00FC6C07" w:rsidRPr="00523A93">
          <w:rPr>
            <w:rStyle w:val="ad"/>
          </w:rPr>
          <w:t>https://forms.yandex.ru/cloud/65bb4cf3068ff01e39778939/</w:t>
        </w:r>
      </w:hyperlink>
      <w:r w:rsidR="00FC6C07" w:rsidRPr="00523A93">
        <w:t xml:space="preserve"> </w:t>
      </w:r>
      <w:r w:rsidRPr="00523A93">
        <w:t>с указанием номинации Конкурса</w:t>
      </w:r>
      <w:r w:rsidR="00CC75A4" w:rsidRPr="00523A93">
        <w:t xml:space="preserve"> (указанной в пункте 1.4 Положения)</w:t>
      </w:r>
      <w:r w:rsidRPr="00523A93">
        <w:t xml:space="preserve"> и </w:t>
      </w:r>
      <w:r w:rsidR="00964E46" w:rsidRPr="00523A93">
        <w:t xml:space="preserve">фамилии, имени, отчества (при наличии) </w:t>
      </w:r>
      <w:r w:rsidRPr="00523A93">
        <w:t>участника</w:t>
      </w:r>
      <w:r w:rsidR="00964E46" w:rsidRPr="00523A93">
        <w:t xml:space="preserve"> Конкурса</w:t>
      </w:r>
      <w:r w:rsidRPr="00523A93">
        <w:t>.</w:t>
      </w:r>
      <w:r w:rsidR="00FA259B" w:rsidRPr="00523A93">
        <w:t xml:space="preserve"> </w:t>
      </w:r>
    </w:p>
    <w:bookmarkEnd w:id="0"/>
    <w:p w14:paraId="4703483B" w14:textId="77777777" w:rsidR="001949BD" w:rsidRPr="00523A93" w:rsidRDefault="00964E46" w:rsidP="00C8080D">
      <w:pPr>
        <w:ind w:firstLine="851"/>
        <w:jc w:val="both"/>
      </w:pPr>
      <w:r w:rsidRPr="00523A93">
        <w:t xml:space="preserve">4.2. </w:t>
      </w:r>
      <w:r w:rsidR="00A942EE" w:rsidRPr="00523A93">
        <w:t>Конкурсные материалы</w:t>
      </w:r>
      <w:r w:rsidRPr="00523A93">
        <w:t>, представляемые участником Конкурса,</w:t>
      </w:r>
      <w:r w:rsidR="00A942EE" w:rsidRPr="00523A93">
        <w:t xml:space="preserve"> должны включать:</w:t>
      </w:r>
      <w:bookmarkStart w:id="1" w:name="bookmark33"/>
      <w:bookmarkEnd w:id="1"/>
    </w:p>
    <w:p w14:paraId="63F6DA05" w14:textId="760EAD6C" w:rsidR="00274161" w:rsidRPr="00523A93" w:rsidRDefault="00A942EE" w:rsidP="00C8080D">
      <w:pPr>
        <w:ind w:firstLine="851"/>
        <w:jc w:val="both"/>
      </w:pPr>
      <w:r w:rsidRPr="00523A93">
        <w:t xml:space="preserve">согласие </w:t>
      </w:r>
      <w:r w:rsidR="00DE5650" w:rsidRPr="00523A93">
        <w:t xml:space="preserve">(от каждого участника) </w:t>
      </w:r>
      <w:r w:rsidRPr="00523A93">
        <w:t>на сбор, хранение, использова</w:t>
      </w:r>
      <w:r w:rsidR="00DE5650" w:rsidRPr="00523A93">
        <w:t xml:space="preserve">ние, распространение (передачу) </w:t>
      </w:r>
      <w:r w:rsidRPr="00523A93">
        <w:t xml:space="preserve">и публикацию собственных персональных данных, а также </w:t>
      </w:r>
      <w:r w:rsidR="003E0DF2" w:rsidRPr="00523A93">
        <w:t>методической разработки</w:t>
      </w:r>
      <w:r w:rsidRPr="00523A93">
        <w:t>,</w:t>
      </w:r>
      <w:r w:rsidR="00DE5650" w:rsidRPr="00523A93">
        <w:t xml:space="preserve"> </w:t>
      </w:r>
      <w:r w:rsidRPr="00523A93">
        <w:t xml:space="preserve">в том числе в сети Интернет (приложение </w:t>
      </w:r>
      <w:r w:rsidR="00764F72" w:rsidRPr="00523A93">
        <w:t>3</w:t>
      </w:r>
      <w:r w:rsidRPr="00523A93">
        <w:t xml:space="preserve"> к настоящему Положению</w:t>
      </w:r>
      <w:r w:rsidR="00FA259B" w:rsidRPr="00523A93">
        <w:t xml:space="preserve">. Образец согласия доступен по ссылке: </w:t>
      </w:r>
      <w:hyperlink r:id="rId10" w:history="1">
        <w:r w:rsidR="00FC6C07" w:rsidRPr="00523A93">
          <w:rPr>
            <w:rStyle w:val="ad"/>
          </w:rPr>
          <w:t>https://disk.yandex.ru/i/piS0iWUk-ohfQg</w:t>
        </w:r>
      </w:hyperlink>
      <w:r w:rsidR="00274161" w:rsidRPr="00523A93">
        <w:t>;</w:t>
      </w:r>
    </w:p>
    <w:p w14:paraId="1EF601CF" w14:textId="174A6BA0" w:rsidR="000246E1" w:rsidRPr="00523A93" w:rsidRDefault="00A942EE" w:rsidP="00C8080D">
      <w:pPr>
        <w:ind w:firstLine="851"/>
        <w:jc w:val="both"/>
      </w:pPr>
      <w:r w:rsidRPr="00523A93">
        <w:t xml:space="preserve"> сопроводительное письмо о методической разработке, </w:t>
      </w:r>
      <w:r w:rsidR="00BF5836" w:rsidRPr="00523A93">
        <w:t>в котором</w:t>
      </w:r>
      <w:r w:rsidR="000246E1" w:rsidRPr="00523A93">
        <w:t xml:space="preserve"> должно быть указано:</w:t>
      </w:r>
    </w:p>
    <w:p w14:paraId="1D0F8EB4" w14:textId="1659FC30" w:rsidR="00F549CA" w:rsidRPr="00523A93" w:rsidRDefault="00F549CA" w:rsidP="00C8080D">
      <w:pPr>
        <w:ind w:firstLine="851"/>
        <w:jc w:val="both"/>
      </w:pPr>
      <w:r w:rsidRPr="00523A93">
        <w:t>- Ф.И.О. конкурсанта;</w:t>
      </w:r>
    </w:p>
    <w:p w14:paraId="152C7D21" w14:textId="54A4346F" w:rsidR="00F549CA" w:rsidRPr="00523A93" w:rsidRDefault="00F549CA" w:rsidP="00C8080D">
      <w:pPr>
        <w:ind w:firstLine="851"/>
        <w:jc w:val="both"/>
      </w:pPr>
      <w:r w:rsidRPr="00523A93">
        <w:t>- образовательное учреждение (полное название);</w:t>
      </w:r>
    </w:p>
    <w:p w14:paraId="69CE8C6E" w14:textId="13459934" w:rsidR="00F549CA" w:rsidRPr="002B1442" w:rsidRDefault="00F549CA" w:rsidP="00C8080D">
      <w:pPr>
        <w:ind w:firstLine="851"/>
        <w:jc w:val="both"/>
      </w:pPr>
      <w:r w:rsidRPr="00523A93">
        <w:t>- должность;</w:t>
      </w:r>
    </w:p>
    <w:p w14:paraId="70131C48" w14:textId="180084BD" w:rsidR="00F549CA" w:rsidRPr="002B1442" w:rsidRDefault="000E3A8D" w:rsidP="00C8080D">
      <w:pPr>
        <w:ind w:firstLine="851"/>
        <w:jc w:val="both"/>
      </w:pPr>
      <w:r w:rsidRPr="002B1442">
        <w:lastRenderedPageBreak/>
        <w:t>- категория участия в Конкурсе («Молодость и вдохновение» или «Опыт и мастерство»);</w:t>
      </w:r>
    </w:p>
    <w:p w14:paraId="66F0FFFA" w14:textId="15A4A81F" w:rsidR="000E3A8D" w:rsidRDefault="000E3A8D" w:rsidP="00C8080D">
      <w:pPr>
        <w:ind w:firstLine="851"/>
        <w:jc w:val="both"/>
      </w:pPr>
      <w:r w:rsidRPr="002B1442">
        <w:t>- название номинации (п. 1.4.)</w:t>
      </w:r>
    </w:p>
    <w:p w14:paraId="22C4AC0A" w14:textId="048165DE" w:rsidR="000246E1" w:rsidRDefault="000246E1" w:rsidP="00C8080D">
      <w:pPr>
        <w:ind w:firstLine="851"/>
        <w:jc w:val="both"/>
      </w:pPr>
      <w:r>
        <w:t>-</w:t>
      </w:r>
      <w:r w:rsidR="00A942EE" w:rsidRPr="00111807">
        <w:t xml:space="preserve"> </w:t>
      </w:r>
      <w:r>
        <w:t>название</w:t>
      </w:r>
      <w:r w:rsidR="00A942EE" w:rsidRPr="00111807">
        <w:t xml:space="preserve"> уче</w:t>
      </w:r>
      <w:r>
        <w:t>бного предмета (курса, модуля) или внеурочного занятия,</w:t>
      </w:r>
    </w:p>
    <w:p w14:paraId="59070FE0" w14:textId="77777777" w:rsidR="008F57E2" w:rsidRDefault="000246E1" w:rsidP="00C8080D">
      <w:pPr>
        <w:ind w:firstLine="851"/>
        <w:jc w:val="both"/>
      </w:pPr>
      <w:r>
        <w:t>- место</w:t>
      </w:r>
      <w:r w:rsidR="009F6F2E" w:rsidRPr="00111807">
        <w:t xml:space="preserve"> в Учебном плане образовательной организации</w:t>
      </w:r>
      <w:r>
        <w:t xml:space="preserve"> (класс, четверть, № урока)</w:t>
      </w:r>
      <w:r w:rsidR="009F6F2E" w:rsidRPr="00111807">
        <w:t>,</w:t>
      </w:r>
    </w:p>
    <w:p w14:paraId="5B374886" w14:textId="77777777" w:rsidR="008F57E2" w:rsidRDefault="008F57E2" w:rsidP="00C8080D">
      <w:pPr>
        <w:ind w:firstLine="851"/>
        <w:jc w:val="both"/>
      </w:pPr>
      <w:r>
        <w:t>- цель</w:t>
      </w:r>
      <w:r w:rsidRPr="002C441D">
        <w:t xml:space="preserve"> урока/занятия</w:t>
      </w:r>
      <w:r>
        <w:t xml:space="preserve">, </w:t>
      </w:r>
    </w:p>
    <w:p w14:paraId="6A8FDC3B" w14:textId="77777777" w:rsidR="008F57E2" w:rsidRDefault="008F57E2" w:rsidP="00C8080D">
      <w:pPr>
        <w:ind w:firstLine="851"/>
        <w:jc w:val="both"/>
      </w:pPr>
      <w:r>
        <w:t>- задачи</w:t>
      </w:r>
      <w:r w:rsidRPr="002C441D">
        <w:t xml:space="preserve"> урока/занятия</w:t>
      </w:r>
    </w:p>
    <w:p w14:paraId="09680E52" w14:textId="77777777" w:rsidR="00992B47" w:rsidRDefault="008F57E2" w:rsidP="00C8080D">
      <w:pPr>
        <w:ind w:firstLine="851"/>
        <w:jc w:val="both"/>
      </w:pPr>
      <w:r>
        <w:t xml:space="preserve">- </w:t>
      </w:r>
      <w:r w:rsidRPr="002C441D">
        <w:t xml:space="preserve">планируемые результаты (в соответствии с </w:t>
      </w:r>
      <w:r>
        <w:t>ф</w:t>
      </w:r>
      <w:r w:rsidRPr="002C441D">
        <w:t xml:space="preserve">едеральными государственными образовательными стандартами), </w:t>
      </w:r>
    </w:p>
    <w:p w14:paraId="64A716AA" w14:textId="77777777" w:rsidR="00992B47" w:rsidRDefault="00992B47" w:rsidP="00C8080D">
      <w:pPr>
        <w:ind w:firstLine="851"/>
        <w:jc w:val="both"/>
      </w:pPr>
      <w:r>
        <w:t xml:space="preserve">- </w:t>
      </w:r>
      <w:r w:rsidR="008F57E2" w:rsidRPr="002C441D">
        <w:t xml:space="preserve">материал/оборудование/инструментарий, </w:t>
      </w:r>
    </w:p>
    <w:p w14:paraId="5E8FCAD6" w14:textId="77777777" w:rsidR="00992B47" w:rsidRDefault="00992B47" w:rsidP="00C8080D">
      <w:pPr>
        <w:ind w:firstLine="851"/>
        <w:jc w:val="both"/>
      </w:pPr>
      <w:r>
        <w:t>- план</w:t>
      </w:r>
      <w:r w:rsidR="008F57E2" w:rsidRPr="002C441D">
        <w:t xml:space="preserve"> урока/занятия, </w:t>
      </w:r>
    </w:p>
    <w:p w14:paraId="3B535010" w14:textId="467FEF35" w:rsidR="000246E1" w:rsidRDefault="00992B47" w:rsidP="00C8080D">
      <w:pPr>
        <w:ind w:firstLine="851"/>
        <w:jc w:val="both"/>
      </w:pPr>
      <w:r>
        <w:t xml:space="preserve">- </w:t>
      </w:r>
      <w:r w:rsidR="008F57E2" w:rsidRPr="002C441D">
        <w:t xml:space="preserve">дополнительную информацию (средства, методы, формы) на усмотрение участника Конкурса. </w:t>
      </w:r>
      <w:r w:rsidR="00437862" w:rsidRPr="00111807">
        <w:t xml:space="preserve"> </w:t>
      </w:r>
    </w:p>
    <w:p w14:paraId="1016E2D0" w14:textId="43FEC476" w:rsidR="003E0DF2" w:rsidRDefault="000246E1" w:rsidP="00C8080D">
      <w:pPr>
        <w:ind w:firstLine="851"/>
        <w:jc w:val="both"/>
      </w:pPr>
      <w:r>
        <w:t>- перечень</w:t>
      </w:r>
      <w:r w:rsidR="00111807" w:rsidRPr="00111807">
        <w:t xml:space="preserve"> ключевых понятий, используемых в представленной разработке - не более десяти терминов</w:t>
      </w:r>
      <w:r w:rsidR="00764F72">
        <w:t xml:space="preserve"> (форма произвольная)</w:t>
      </w:r>
      <w:r w:rsidR="00486B3F">
        <w:t>;</w:t>
      </w:r>
    </w:p>
    <w:p w14:paraId="331CDE13" w14:textId="39695E93" w:rsidR="00BF5836" w:rsidRPr="002C441D" w:rsidRDefault="00BF5836" w:rsidP="00BF5836">
      <w:pPr>
        <w:ind w:firstLine="851"/>
        <w:jc w:val="both"/>
      </w:pPr>
      <w:r>
        <w:t>Сопроводительное письмо оформляе</w:t>
      </w:r>
      <w:r w:rsidRPr="002C441D">
        <w:t>тся в текстовом редакторе MS Word, 14 шрифт, полуторный интервал (допускаются приложения 12 шрифтом).</w:t>
      </w:r>
    </w:p>
    <w:p w14:paraId="2CBEFB08" w14:textId="41EA2098" w:rsidR="008F57E2" w:rsidRDefault="008F57E2" w:rsidP="00C8080D">
      <w:pPr>
        <w:ind w:firstLine="851"/>
        <w:jc w:val="both"/>
      </w:pPr>
      <w:r>
        <w:t>4.3</w:t>
      </w:r>
      <w:r w:rsidR="00486B3F">
        <w:t xml:space="preserve">. </w:t>
      </w:r>
      <w:r>
        <w:t>Методическая разработка, представленная в форме мультимедийной презентации или видеоролика должна содержать следующую информацию:</w:t>
      </w:r>
    </w:p>
    <w:p w14:paraId="2C4F448A" w14:textId="5CEDD728" w:rsidR="00CA50C4" w:rsidRPr="002472FC" w:rsidRDefault="003E6D8E" w:rsidP="00CA50C4">
      <w:pPr>
        <w:ind w:firstLine="851"/>
        <w:jc w:val="both"/>
      </w:pPr>
      <w:r w:rsidRPr="002C441D">
        <w:t>предмет, курс</w:t>
      </w:r>
      <w:r w:rsidR="008F57E2">
        <w:t>/модуль</w:t>
      </w:r>
      <w:r w:rsidRPr="002C441D">
        <w:t>, тема</w:t>
      </w:r>
      <w:r w:rsidR="00A942EE" w:rsidRPr="002C441D">
        <w:t xml:space="preserve">, </w:t>
      </w:r>
      <w:r w:rsidR="008F57E2">
        <w:t>класс, цель</w:t>
      </w:r>
      <w:r w:rsidR="00A942EE" w:rsidRPr="002C441D">
        <w:t xml:space="preserve"> урока</w:t>
      </w:r>
      <w:r w:rsidRPr="002C441D">
        <w:t>/занятия</w:t>
      </w:r>
      <w:r w:rsidR="008F57E2">
        <w:t>, задачи</w:t>
      </w:r>
      <w:r w:rsidR="00111807" w:rsidRPr="002C441D">
        <w:t xml:space="preserve"> </w:t>
      </w:r>
      <w:r w:rsidR="008F57E2" w:rsidRPr="002C441D">
        <w:t xml:space="preserve">урока/занятия </w:t>
      </w:r>
      <w:r w:rsidR="00BF5836">
        <w:t>Объяснение материала урока с озвучиванием слайдов, возможно включение фрагмента видео и задание на урок (текст задания,</w:t>
      </w:r>
      <w:r w:rsidR="00CA50C4">
        <w:t xml:space="preserve"> материалы,</w:t>
      </w:r>
      <w:r w:rsidR="00BF5836">
        <w:t xml:space="preserve"> алгоритм работы, возможные варианты выполнения задания)</w:t>
      </w:r>
      <w:r w:rsidR="00CA50C4">
        <w:t>.</w:t>
      </w:r>
    </w:p>
    <w:p w14:paraId="7160161C" w14:textId="77777777" w:rsidR="00550901" w:rsidRDefault="00CA50C4" w:rsidP="00C8080D">
      <w:pPr>
        <w:ind w:firstLine="851"/>
        <w:jc w:val="both"/>
      </w:pPr>
      <w:r>
        <w:t xml:space="preserve">Тема методической разработки может быть любой, </w:t>
      </w:r>
      <w:r w:rsidR="00550901">
        <w:t>(</w:t>
      </w:r>
      <w:r w:rsidRPr="002C441D">
        <w:t>на усмотрение участника Конкурса</w:t>
      </w:r>
      <w:r w:rsidR="00550901">
        <w:t>) соответствующей рабочей программе курса/модуля</w:t>
      </w:r>
      <w:r w:rsidRPr="002C441D">
        <w:t xml:space="preserve">. </w:t>
      </w:r>
      <w:r w:rsidRPr="00111807">
        <w:t xml:space="preserve"> </w:t>
      </w:r>
    </w:p>
    <w:p w14:paraId="01D95B75" w14:textId="4317A74E" w:rsidR="00B64F01" w:rsidRPr="0082456D" w:rsidRDefault="003B6A71" w:rsidP="00C8080D">
      <w:pPr>
        <w:ind w:firstLine="851"/>
        <w:jc w:val="both"/>
      </w:pPr>
      <w:r>
        <w:t>4.4</w:t>
      </w:r>
      <w:r w:rsidR="00486B3F">
        <w:t xml:space="preserve">. </w:t>
      </w:r>
      <w:r w:rsidR="00486B3F" w:rsidRPr="002472FC">
        <w:t>Конкурсные материалы</w:t>
      </w:r>
      <w:r w:rsidR="00486B3F">
        <w:t>, представляемые на Конкурс,</w:t>
      </w:r>
      <w:r w:rsidR="00486B3F" w:rsidRPr="002472FC">
        <w:t xml:space="preserve"> должны </w:t>
      </w:r>
      <w:r w:rsidR="00B64F01">
        <w:t>соответствовать требованиям</w:t>
      </w:r>
      <w:r w:rsidR="00B64F01" w:rsidRPr="007562B8">
        <w:t xml:space="preserve"> действующ</w:t>
      </w:r>
      <w:r w:rsidR="00B64F01">
        <w:t>его</w:t>
      </w:r>
      <w:r w:rsidR="00B64F01" w:rsidRPr="007562B8">
        <w:t xml:space="preserve"> законодательств</w:t>
      </w:r>
      <w:r w:rsidR="00B64F01">
        <w:t>а</w:t>
      </w:r>
      <w:r w:rsidR="00B64F01" w:rsidRPr="007562B8">
        <w:t xml:space="preserve"> Ро</w:t>
      </w:r>
      <w:r w:rsidR="00B64F01">
        <w:t>ссийской Федерации, нормативных</w:t>
      </w:r>
      <w:r w:rsidR="00B64F01" w:rsidRPr="007562B8">
        <w:t xml:space="preserve"> правовы</w:t>
      </w:r>
      <w:r w:rsidR="00B64F01">
        <w:t>х</w:t>
      </w:r>
      <w:r w:rsidR="00B64F01" w:rsidRPr="007562B8">
        <w:t xml:space="preserve"> акт</w:t>
      </w:r>
      <w:r w:rsidR="00B64F01">
        <w:t>ов</w:t>
      </w:r>
      <w:r w:rsidR="00B64F01" w:rsidRPr="007562B8">
        <w:t xml:space="preserve"> Министерства просвещения Российской Федерации (в том числе </w:t>
      </w:r>
      <w:r w:rsidR="00486B3F">
        <w:t>требованиям</w:t>
      </w:r>
      <w:r w:rsidR="00486B3F" w:rsidRPr="007562B8">
        <w:t xml:space="preserve"> </w:t>
      </w:r>
      <w:r w:rsidR="00B64F01" w:rsidRPr="007562B8">
        <w:t>федеральны</w:t>
      </w:r>
      <w:r w:rsidR="00486B3F">
        <w:t>х</w:t>
      </w:r>
      <w:r w:rsidR="00B64F01" w:rsidRPr="007562B8">
        <w:t xml:space="preserve"> государственны</w:t>
      </w:r>
      <w:r w:rsidR="00486B3F">
        <w:t>х</w:t>
      </w:r>
      <w:r w:rsidR="00B64F01" w:rsidRPr="007562B8">
        <w:t xml:space="preserve"> образовательны</w:t>
      </w:r>
      <w:r w:rsidR="00486B3F">
        <w:t>х</w:t>
      </w:r>
      <w:r w:rsidR="00B64F01" w:rsidRPr="007562B8">
        <w:t xml:space="preserve"> стандарт</w:t>
      </w:r>
      <w:r w:rsidR="00486B3F">
        <w:t>ов</w:t>
      </w:r>
      <w:r w:rsidR="00B64F01" w:rsidRPr="007562B8">
        <w:t xml:space="preserve"> начал</w:t>
      </w:r>
      <w:r w:rsidR="00EB25C4">
        <w:t xml:space="preserve">ьного общего, основного общего </w:t>
      </w:r>
      <w:r w:rsidR="00B64F01" w:rsidRPr="007562B8">
        <w:t>образования и основным образовательным программ</w:t>
      </w:r>
      <w:r w:rsidR="00D22DAF">
        <w:t>ам</w:t>
      </w:r>
      <w:r>
        <w:t>)</w:t>
      </w:r>
      <w:r w:rsidR="00B64F01" w:rsidRPr="0082456D">
        <w:t>.</w:t>
      </w:r>
    </w:p>
    <w:p w14:paraId="0A965360" w14:textId="38ECAB8D" w:rsidR="004A4C69" w:rsidRPr="0082456D" w:rsidRDefault="002C441D" w:rsidP="00274161">
      <w:pPr>
        <w:ind w:firstLine="851"/>
        <w:jc w:val="both"/>
      </w:pPr>
      <w:bookmarkStart w:id="2" w:name="bookmark35"/>
      <w:bookmarkEnd w:id="2"/>
      <w:r>
        <w:t>4.</w:t>
      </w:r>
      <w:r w:rsidR="003B6A71">
        <w:t>5</w:t>
      </w:r>
      <w:r>
        <w:t xml:space="preserve">. </w:t>
      </w:r>
      <w:r w:rsidR="00486B3F" w:rsidRPr="002472FC">
        <w:t>Конкурсные материалы</w:t>
      </w:r>
      <w:r w:rsidR="00A942EE" w:rsidRPr="0082456D">
        <w:t xml:space="preserve"> представляются </w:t>
      </w:r>
      <w:r w:rsidR="00486B3F">
        <w:t>на Конкурс</w:t>
      </w:r>
      <w:r w:rsidR="00274161">
        <w:t xml:space="preserve"> в виде ссылки на материалы,</w:t>
      </w:r>
      <w:r w:rsidR="00486B3F" w:rsidRPr="0082456D">
        <w:t xml:space="preserve"> </w:t>
      </w:r>
      <w:r w:rsidR="00274161">
        <w:t>размещенные на любом файлообменном (облачном) сервисе – cloud.mail.ru, disk.yandex.ru и др.</w:t>
      </w:r>
    </w:p>
    <w:p w14:paraId="44094260" w14:textId="036FCFFB" w:rsidR="004A4C69" w:rsidRPr="0082456D" w:rsidRDefault="00A942EE" w:rsidP="002C441D">
      <w:pPr>
        <w:ind w:firstLine="851"/>
        <w:jc w:val="both"/>
      </w:pPr>
      <w:r w:rsidRPr="0082456D">
        <w:t>Презентации представляются в формате PDF, PPT или PPTX размером</w:t>
      </w:r>
      <w:r w:rsidR="00C8080D">
        <w:br/>
      </w:r>
      <w:r w:rsidRPr="0082456D">
        <w:t>не более 10 Mb (объем не более 15</w:t>
      </w:r>
      <w:r w:rsidR="003B6A71">
        <w:t>-25</w:t>
      </w:r>
      <w:r w:rsidRPr="0082456D">
        <w:t xml:space="preserve"> слайдов).</w:t>
      </w:r>
    </w:p>
    <w:p w14:paraId="324425B2" w14:textId="77777777" w:rsidR="004A4C69" w:rsidRPr="0082456D" w:rsidRDefault="00A942EE" w:rsidP="002C441D">
      <w:pPr>
        <w:ind w:firstLine="851"/>
        <w:jc w:val="both"/>
      </w:pPr>
      <w:r w:rsidRPr="0082456D">
        <w:t xml:space="preserve">Видеоматериалы </w:t>
      </w:r>
      <w:r w:rsidR="004A4C69" w:rsidRPr="0082456D">
        <w:t>представляются</w:t>
      </w:r>
      <w:r w:rsidRPr="0082456D">
        <w:t xml:space="preserve"> в форматах MPEG, AVI, MOV, FLV</w:t>
      </w:r>
      <w:r w:rsidR="00C8080D">
        <w:br/>
      </w:r>
      <w:r w:rsidRPr="0082456D">
        <w:t>с адресом или ссылкой на облачное хранилище с возможностью доступа (длительность видеоролика 7–15 мин.).</w:t>
      </w:r>
      <w:bookmarkStart w:id="3" w:name="bookmark37"/>
      <w:bookmarkEnd w:id="3"/>
    </w:p>
    <w:p w14:paraId="7B66FD7E" w14:textId="3AB62171" w:rsidR="004A4C69" w:rsidRPr="0082456D" w:rsidRDefault="002C441D" w:rsidP="002C441D">
      <w:pPr>
        <w:ind w:firstLine="851"/>
        <w:jc w:val="both"/>
      </w:pPr>
      <w:r>
        <w:t>4.</w:t>
      </w:r>
      <w:r w:rsidR="003B6A71">
        <w:t>6</w:t>
      </w:r>
      <w:r>
        <w:t xml:space="preserve">. </w:t>
      </w:r>
      <w:r w:rsidR="00A44963" w:rsidRPr="0082456D">
        <w:t xml:space="preserve">К участию </w:t>
      </w:r>
      <w:r w:rsidR="005F5C47" w:rsidRPr="0082456D">
        <w:t>в К</w:t>
      </w:r>
      <w:r w:rsidR="00A942EE" w:rsidRPr="0082456D">
        <w:t>онкурсе не допускаются материалы</w:t>
      </w:r>
      <w:r w:rsidR="00B655C3">
        <w:t>,</w:t>
      </w:r>
      <w:r w:rsidR="00A942EE" w:rsidRPr="0082456D">
        <w:t xml:space="preserve"> ранее опубликованные</w:t>
      </w:r>
      <w:r>
        <w:t xml:space="preserve"> </w:t>
      </w:r>
      <w:r w:rsidR="00A942EE" w:rsidRPr="0082456D">
        <w:t xml:space="preserve">в СМИ и </w:t>
      </w:r>
      <w:r w:rsidR="00B655C3">
        <w:t xml:space="preserve">сети </w:t>
      </w:r>
      <w:r w:rsidR="00A942EE" w:rsidRPr="0082456D">
        <w:t xml:space="preserve">Интернет под другим </w:t>
      </w:r>
      <w:r w:rsidR="00A942EE" w:rsidRPr="00CA6D1A">
        <w:t>авторством</w:t>
      </w:r>
      <w:bookmarkStart w:id="4" w:name="bookmark38"/>
      <w:bookmarkEnd w:id="4"/>
      <w:r w:rsidR="00D22DAF" w:rsidRPr="00CA6D1A">
        <w:t>.</w:t>
      </w:r>
    </w:p>
    <w:p w14:paraId="3917D731" w14:textId="76B23431" w:rsidR="004A4C69" w:rsidRPr="0082456D" w:rsidRDefault="002C441D" w:rsidP="00D22DAF">
      <w:pPr>
        <w:ind w:firstLine="851"/>
        <w:jc w:val="both"/>
      </w:pPr>
      <w:r>
        <w:t>4.</w:t>
      </w:r>
      <w:r w:rsidR="003B6A71">
        <w:t>7</w:t>
      </w:r>
      <w:r>
        <w:t xml:space="preserve">. </w:t>
      </w:r>
      <w:r w:rsidR="00A942EE" w:rsidRPr="0082456D">
        <w:t>Участники Конкурса самостоятельно несут ответственность за нарушение авторских прав третьих лиц.</w:t>
      </w:r>
      <w:bookmarkStart w:id="5" w:name="bookmark39"/>
      <w:bookmarkEnd w:id="5"/>
      <w:r w:rsidR="00580B9E" w:rsidRPr="0082456D">
        <w:t xml:space="preserve"> </w:t>
      </w:r>
      <w:r w:rsidR="00486B3F">
        <w:t>В к</w:t>
      </w:r>
      <w:r w:rsidR="00486B3F" w:rsidRPr="002472FC">
        <w:t>онкурсны</w:t>
      </w:r>
      <w:r w:rsidR="00486B3F">
        <w:t>х</w:t>
      </w:r>
      <w:r w:rsidR="00486B3F" w:rsidRPr="002472FC">
        <w:t xml:space="preserve"> материал</w:t>
      </w:r>
      <w:r w:rsidR="00486B3F">
        <w:t>ах</w:t>
      </w:r>
      <w:r w:rsidR="00486B3F" w:rsidRPr="0082456D">
        <w:t xml:space="preserve"> </w:t>
      </w:r>
      <w:r w:rsidR="00486B3F">
        <w:t>о</w:t>
      </w:r>
      <w:r w:rsidR="00580B9E" w:rsidRPr="0082456D">
        <w:t>бязательны ссылки на заимствовани</w:t>
      </w:r>
      <w:r w:rsidR="00486B3F">
        <w:t>я</w:t>
      </w:r>
      <w:r w:rsidR="00580B9E" w:rsidRPr="0082456D">
        <w:t xml:space="preserve"> (текстов, иллюстраций и т.д.).</w:t>
      </w:r>
    </w:p>
    <w:p w14:paraId="62A7358F" w14:textId="77777777" w:rsidR="005004CD" w:rsidRDefault="005004CD" w:rsidP="00C8080D">
      <w:pPr>
        <w:ind w:firstLine="851"/>
        <w:jc w:val="both"/>
      </w:pPr>
    </w:p>
    <w:p w14:paraId="43BEA915" w14:textId="77777777" w:rsidR="001F52AC" w:rsidRPr="00042F58" w:rsidRDefault="001F52AC" w:rsidP="00042F58">
      <w:pPr>
        <w:jc w:val="center"/>
        <w:rPr>
          <w:b/>
          <w:color w:val="000000"/>
          <w:spacing w:val="1"/>
        </w:rPr>
      </w:pPr>
      <w:r w:rsidRPr="00042F58">
        <w:rPr>
          <w:b/>
          <w:color w:val="000000"/>
          <w:spacing w:val="1"/>
        </w:rPr>
        <w:t>5. Конкурсная комиссия</w:t>
      </w:r>
    </w:p>
    <w:p w14:paraId="04696752" w14:textId="77777777" w:rsidR="001F52AC" w:rsidRPr="00042F58" w:rsidRDefault="001F52AC" w:rsidP="00042F58">
      <w:pPr>
        <w:ind w:firstLine="851"/>
        <w:jc w:val="both"/>
      </w:pPr>
      <w:r w:rsidRPr="00042F58">
        <w:t xml:space="preserve">5.1. Подготовку и проведение </w:t>
      </w:r>
      <w:r w:rsidR="003C248A" w:rsidRPr="00042F58">
        <w:t>Конкурса</w:t>
      </w:r>
      <w:r w:rsidR="003C248A" w:rsidRPr="004D0878">
        <w:t xml:space="preserve">, включающее проведение экспертизы </w:t>
      </w:r>
      <w:r w:rsidR="003C248A" w:rsidRPr="00042F58">
        <w:t xml:space="preserve">конкурсных материалов (далее </w:t>
      </w:r>
      <w:r w:rsidR="003C248A" w:rsidRPr="004D0878">
        <w:t>–</w:t>
      </w:r>
      <w:r w:rsidR="003C248A" w:rsidRPr="00042F58">
        <w:t xml:space="preserve"> экспертиза)</w:t>
      </w:r>
      <w:r w:rsidR="00042F58">
        <w:t>,</w:t>
      </w:r>
      <w:r w:rsidR="003C248A" w:rsidRPr="00042F58">
        <w:t xml:space="preserve"> </w:t>
      </w:r>
      <w:r w:rsidRPr="00042F58">
        <w:t xml:space="preserve">осуществляет </w:t>
      </w:r>
      <w:r w:rsidR="00042F58">
        <w:t>К</w:t>
      </w:r>
      <w:r w:rsidRPr="004D0878">
        <w:t>онкурсная комиссия</w:t>
      </w:r>
      <w:r w:rsidR="00C8080D">
        <w:br/>
        <w:t>п</w:t>
      </w:r>
      <w:r w:rsidR="004D0878">
        <w:t xml:space="preserve">о проведению </w:t>
      </w:r>
      <w:r w:rsidR="00042F58">
        <w:t>К</w:t>
      </w:r>
      <w:r w:rsidR="004D0878" w:rsidRPr="00042F58">
        <w:t>онкурса</w:t>
      </w:r>
      <w:r w:rsidR="00042F58">
        <w:t xml:space="preserve"> (далее - </w:t>
      </w:r>
      <w:r w:rsidR="00042F58" w:rsidRPr="00042F58">
        <w:t>конкурсн</w:t>
      </w:r>
      <w:r w:rsidR="00042F58">
        <w:t>ая</w:t>
      </w:r>
      <w:r w:rsidR="00042F58" w:rsidRPr="00042F58">
        <w:t xml:space="preserve"> комисси</w:t>
      </w:r>
      <w:r w:rsidR="00042F58">
        <w:t>я)</w:t>
      </w:r>
      <w:r w:rsidR="004D0878" w:rsidRPr="00042F58">
        <w:t xml:space="preserve"> </w:t>
      </w:r>
      <w:r w:rsidRPr="00042F58">
        <w:t>в составе</w:t>
      </w:r>
      <w:r w:rsidR="001D35E2" w:rsidRPr="00042F58">
        <w:t>,</w:t>
      </w:r>
      <w:r w:rsidRPr="00042F58">
        <w:t xml:space="preserve"> согласно приложению № </w:t>
      </w:r>
      <w:r w:rsidR="00FD470A" w:rsidRPr="00042F58">
        <w:t>4</w:t>
      </w:r>
      <w:r w:rsidRPr="00042F58">
        <w:t xml:space="preserve"> к настоящему Положению. </w:t>
      </w:r>
    </w:p>
    <w:p w14:paraId="5AAD5C5A" w14:textId="77777777" w:rsidR="001F52AC" w:rsidRPr="00042F58" w:rsidRDefault="001F52AC" w:rsidP="00042F58">
      <w:pPr>
        <w:ind w:firstLine="851"/>
        <w:jc w:val="both"/>
      </w:pPr>
      <w:r w:rsidRPr="00042F58">
        <w:t>5.</w:t>
      </w:r>
      <w:r w:rsidR="0097723D">
        <w:t>2</w:t>
      </w:r>
      <w:r w:rsidRPr="00042F58">
        <w:t xml:space="preserve">. Функции </w:t>
      </w:r>
      <w:r w:rsidRPr="0082456D">
        <w:t>конкурсной комиссии</w:t>
      </w:r>
      <w:r w:rsidRPr="00042F58">
        <w:t>:</w:t>
      </w:r>
    </w:p>
    <w:p w14:paraId="47BCBEF0" w14:textId="0CA42915" w:rsidR="001F52AC" w:rsidRPr="00ED40D1" w:rsidRDefault="001F52AC" w:rsidP="00042F58">
      <w:pPr>
        <w:ind w:firstLine="851"/>
        <w:jc w:val="both"/>
      </w:pPr>
      <w:r w:rsidRPr="00042F58">
        <w:t xml:space="preserve">публикует Положение о </w:t>
      </w:r>
      <w:r w:rsidR="00F87CED">
        <w:t>Конкурсе</w:t>
      </w:r>
      <w:r w:rsidRPr="00ED40D1">
        <w:t xml:space="preserve"> на сайт</w:t>
      </w:r>
      <w:r w:rsidR="00F87CED">
        <w:t>е</w:t>
      </w:r>
      <w:r w:rsidRPr="00ED40D1">
        <w:t xml:space="preserve"> СПб АППО</w:t>
      </w:r>
      <w:r w:rsidR="009132DD">
        <w:t xml:space="preserve"> по адресу:</w:t>
      </w:r>
      <w:r w:rsidRPr="00ED40D1">
        <w:t xml:space="preserve"> </w:t>
      </w:r>
      <w:hyperlink r:id="rId11" w:history="1">
        <w:r w:rsidR="003B6A71" w:rsidRPr="00AF5062">
          <w:rPr>
            <w:rStyle w:val="ad"/>
          </w:rPr>
          <w:t>https://spbappo.ru/struktura/institut-obschego-obrazovaniya/kafedra-sotsialnogo-obrazovaniya/</w:t>
        </w:r>
      </w:hyperlink>
      <w:r w:rsidR="003B6A71">
        <w:t xml:space="preserve"> </w:t>
      </w:r>
      <w:r w:rsidR="0097723D">
        <w:t>;</w:t>
      </w:r>
    </w:p>
    <w:p w14:paraId="2EF5D9A6" w14:textId="77777777" w:rsidR="001F52AC" w:rsidRPr="00ED40D1" w:rsidRDefault="001F52AC" w:rsidP="00042F58">
      <w:pPr>
        <w:ind w:firstLine="851"/>
        <w:jc w:val="both"/>
      </w:pPr>
      <w:r w:rsidRPr="00042F58">
        <w:t>организует информационно-методическую поддержку Конкурса;</w:t>
      </w:r>
    </w:p>
    <w:p w14:paraId="28AB94B1" w14:textId="77777777" w:rsidR="001F52AC" w:rsidRPr="00ED40D1" w:rsidRDefault="001F52AC" w:rsidP="00042F58">
      <w:pPr>
        <w:ind w:firstLine="851"/>
        <w:jc w:val="both"/>
      </w:pPr>
      <w:r w:rsidRPr="00ED40D1">
        <w:lastRenderedPageBreak/>
        <w:t xml:space="preserve">информирует и консультирует методические службы города, заинтересованные организации и </w:t>
      </w:r>
      <w:r w:rsidR="00F87CED">
        <w:t>педагогических работников</w:t>
      </w:r>
      <w:r w:rsidRPr="00ED40D1">
        <w:t xml:space="preserve"> о порядке про</w:t>
      </w:r>
      <w:r w:rsidR="0097723D">
        <w:t>ведения</w:t>
      </w:r>
      <w:r w:rsidRPr="00ED40D1">
        <w:t xml:space="preserve"> Конкурса</w:t>
      </w:r>
      <w:r w:rsidR="00A95EB1">
        <w:br/>
      </w:r>
      <w:r w:rsidRPr="00ED40D1">
        <w:t>и</w:t>
      </w:r>
      <w:r w:rsidR="0097723D">
        <w:t xml:space="preserve"> о требованиях к</w:t>
      </w:r>
      <w:r w:rsidRPr="00ED40D1">
        <w:t xml:space="preserve"> оформлени</w:t>
      </w:r>
      <w:r w:rsidR="0097723D">
        <w:t>ю</w:t>
      </w:r>
      <w:r w:rsidRPr="00ED40D1">
        <w:t xml:space="preserve"> </w:t>
      </w:r>
      <w:r w:rsidR="00F87CED" w:rsidRPr="00ED40D1">
        <w:t>конкурсны</w:t>
      </w:r>
      <w:r w:rsidR="00F87CED">
        <w:t>х</w:t>
      </w:r>
      <w:r w:rsidR="00F87CED" w:rsidRPr="00ED40D1">
        <w:t xml:space="preserve"> </w:t>
      </w:r>
      <w:r w:rsidR="00F87CED">
        <w:t>материалов</w:t>
      </w:r>
      <w:r w:rsidRPr="00ED40D1">
        <w:t>;</w:t>
      </w:r>
    </w:p>
    <w:p w14:paraId="5974068B" w14:textId="77777777" w:rsidR="00F87CED" w:rsidRPr="00042F58" w:rsidRDefault="001F52AC" w:rsidP="00042F58">
      <w:pPr>
        <w:ind w:firstLine="851"/>
        <w:jc w:val="both"/>
      </w:pPr>
      <w:r w:rsidRPr="00ED40D1">
        <w:t>осуществляет э</w:t>
      </w:r>
      <w:r w:rsidR="00F87CED">
        <w:t xml:space="preserve">кспертизу </w:t>
      </w:r>
      <w:r w:rsidR="00F87CED" w:rsidRPr="00042F58">
        <w:t>методических разработок</w:t>
      </w:r>
      <w:r w:rsidR="0097723D">
        <w:t>, представленных в составе конкурсных материалов</w:t>
      </w:r>
      <w:r w:rsidR="00F87CED" w:rsidRPr="00042F58">
        <w:t>;</w:t>
      </w:r>
    </w:p>
    <w:p w14:paraId="532BDDD5" w14:textId="77777777" w:rsidR="00F87CED" w:rsidRPr="00F5773A" w:rsidRDefault="0097723D" w:rsidP="00C8080D">
      <w:pPr>
        <w:ind w:firstLine="851"/>
        <w:jc w:val="both"/>
      </w:pPr>
      <w:r>
        <w:t xml:space="preserve">по результатам экспертизы оценивает </w:t>
      </w:r>
      <w:r w:rsidRPr="00042F58">
        <w:t>методически</w:t>
      </w:r>
      <w:r>
        <w:t>е</w:t>
      </w:r>
      <w:r w:rsidRPr="00042F58">
        <w:t xml:space="preserve"> разработк</w:t>
      </w:r>
      <w:r>
        <w:t>и,</w:t>
      </w:r>
      <w:r w:rsidRPr="00042F58">
        <w:t xml:space="preserve"> </w:t>
      </w:r>
      <w:r w:rsidR="00B64F01" w:rsidRPr="00042F58">
        <w:t>заполняет</w:t>
      </w:r>
      <w:r w:rsidR="00F87CED" w:rsidRPr="00042F58">
        <w:t xml:space="preserve"> оценочны</w:t>
      </w:r>
      <w:r w:rsidR="00B64F01" w:rsidRPr="00042F58">
        <w:t>е</w:t>
      </w:r>
      <w:r w:rsidR="00F87CED" w:rsidRPr="00042F58">
        <w:t xml:space="preserve"> ведомост</w:t>
      </w:r>
      <w:r w:rsidR="00B64F01" w:rsidRPr="00042F58">
        <w:t>и</w:t>
      </w:r>
      <w:r w:rsidR="00F87CED" w:rsidRPr="00042F58">
        <w:t>;</w:t>
      </w:r>
    </w:p>
    <w:p w14:paraId="54EA1E54" w14:textId="77777777" w:rsidR="00B64F01" w:rsidRPr="00042F58" w:rsidRDefault="001F52AC" w:rsidP="00042F58">
      <w:pPr>
        <w:ind w:firstLine="851"/>
        <w:jc w:val="both"/>
      </w:pPr>
      <w:r w:rsidRPr="00042F58">
        <w:t xml:space="preserve">утверждает список победителей и лауреатов Конкурса; </w:t>
      </w:r>
    </w:p>
    <w:p w14:paraId="349A5036" w14:textId="77777777" w:rsidR="00B64F01" w:rsidRPr="00042F58" w:rsidRDefault="001F52AC" w:rsidP="00042F58">
      <w:pPr>
        <w:ind w:firstLine="851"/>
        <w:jc w:val="both"/>
      </w:pPr>
      <w:r w:rsidRPr="00042F58">
        <w:t>организует награждени</w:t>
      </w:r>
      <w:r w:rsidR="00B64F01" w:rsidRPr="00042F58">
        <w:t>е</w:t>
      </w:r>
      <w:r w:rsidRPr="00042F58">
        <w:t xml:space="preserve"> победителей</w:t>
      </w:r>
      <w:r w:rsidR="003B4CF7" w:rsidRPr="003B4CF7">
        <w:t xml:space="preserve"> </w:t>
      </w:r>
      <w:r w:rsidR="003B4CF7" w:rsidRPr="009B629A">
        <w:t xml:space="preserve">и </w:t>
      </w:r>
      <w:r w:rsidR="00CA6D1A">
        <w:t>лауреатов</w:t>
      </w:r>
      <w:r w:rsidRPr="00042F58">
        <w:t xml:space="preserve"> Конкурса;</w:t>
      </w:r>
    </w:p>
    <w:p w14:paraId="36534A5B" w14:textId="77777777" w:rsidR="003B6A71" w:rsidRDefault="001F52AC" w:rsidP="00C8080D">
      <w:pPr>
        <w:ind w:firstLine="851"/>
        <w:jc w:val="both"/>
      </w:pPr>
      <w:r w:rsidRPr="00ED40D1">
        <w:t xml:space="preserve">публикует конкурсные материалы победителей </w:t>
      </w:r>
      <w:r w:rsidR="003B4CF7" w:rsidRPr="009B629A">
        <w:t xml:space="preserve">и </w:t>
      </w:r>
      <w:r w:rsidR="00CA6D1A">
        <w:t>лауреатов</w:t>
      </w:r>
      <w:r w:rsidR="003B4CF7" w:rsidRPr="00042F58">
        <w:t xml:space="preserve"> </w:t>
      </w:r>
      <w:r w:rsidRPr="00ED40D1">
        <w:t>Конкурса</w:t>
      </w:r>
      <w:r w:rsidR="00B64F01">
        <w:t xml:space="preserve"> </w:t>
      </w:r>
      <w:r w:rsidR="00B64F01" w:rsidRPr="00ED40D1">
        <w:t>на сайт</w:t>
      </w:r>
      <w:r w:rsidR="00B64F01">
        <w:t>е</w:t>
      </w:r>
      <w:r w:rsidR="00B64F01" w:rsidRPr="00ED40D1">
        <w:t xml:space="preserve"> </w:t>
      </w:r>
      <w:r w:rsidR="009132DD" w:rsidRPr="00ED40D1">
        <w:t>СПб АППО</w:t>
      </w:r>
      <w:r w:rsidR="009132DD">
        <w:t xml:space="preserve"> по адресу:</w:t>
      </w:r>
      <w:r w:rsidR="009132DD" w:rsidRPr="00ED40D1">
        <w:t xml:space="preserve"> </w:t>
      </w:r>
      <w:hyperlink r:id="rId12" w:history="1">
        <w:r w:rsidR="003B6A71" w:rsidRPr="00AF5062">
          <w:rPr>
            <w:rStyle w:val="ad"/>
          </w:rPr>
          <w:t>https://spbappo.ru/struktura/institut-obschego-obrazovaniya/kafedra-sotsialnogo-obrazovaniya/</w:t>
        </w:r>
      </w:hyperlink>
      <w:r w:rsidR="003B6A71">
        <w:t xml:space="preserve"> </w:t>
      </w:r>
    </w:p>
    <w:p w14:paraId="771A9E49" w14:textId="1AAB5FD5" w:rsidR="00DE56CD" w:rsidRPr="00042F58" w:rsidRDefault="003B6A71" w:rsidP="00C8080D">
      <w:pPr>
        <w:ind w:firstLine="851"/>
        <w:jc w:val="both"/>
      </w:pPr>
      <w:r>
        <w:t>5.3</w:t>
      </w:r>
      <w:r w:rsidR="00DE56CD" w:rsidRPr="00042F58">
        <w:t xml:space="preserve">. Председатель </w:t>
      </w:r>
      <w:r w:rsidR="00DE56CD">
        <w:t>конкурсной комиссии</w:t>
      </w:r>
      <w:r w:rsidR="00DE56CD" w:rsidRPr="00F5773A">
        <w:t xml:space="preserve"> </w:t>
      </w:r>
      <w:r w:rsidR="00DE56CD" w:rsidRPr="00042F58">
        <w:t>обязан:</w:t>
      </w:r>
    </w:p>
    <w:p w14:paraId="533752C0" w14:textId="77777777" w:rsidR="00DE56CD" w:rsidRPr="00042F58" w:rsidRDefault="00DE56CD" w:rsidP="00C8080D">
      <w:pPr>
        <w:ind w:firstLine="851"/>
        <w:jc w:val="both"/>
      </w:pPr>
      <w:r w:rsidRPr="00F5773A">
        <w:t xml:space="preserve">осуществлять </w:t>
      </w:r>
      <w:r w:rsidRPr="00042F58">
        <w:t>контроль за соблюдением Положения;</w:t>
      </w:r>
    </w:p>
    <w:p w14:paraId="0C6E6FE3" w14:textId="77777777" w:rsidR="00DE56CD" w:rsidRPr="00042F58" w:rsidRDefault="00DE56CD" w:rsidP="00C8080D">
      <w:pPr>
        <w:ind w:firstLine="851"/>
        <w:jc w:val="both"/>
      </w:pPr>
      <w:r w:rsidRPr="00042F58">
        <w:t xml:space="preserve">консультировать членов </w:t>
      </w:r>
      <w:r>
        <w:t>конкурсной</w:t>
      </w:r>
      <w:r w:rsidRPr="00C35353">
        <w:t xml:space="preserve"> комиссии </w:t>
      </w:r>
      <w:r w:rsidRPr="00042F58">
        <w:t>по вопросам содержания конкурса;</w:t>
      </w:r>
    </w:p>
    <w:p w14:paraId="03C70CAB" w14:textId="77777777" w:rsidR="00DE56CD" w:rsidRPr="00042F58" w:rsidRDefault="00DE56CD" w:rsidP="00C8080D">
      <w:pPr>
        <w:ind w:firstLine="851"/>
        <w:jc w:val="both"/>
      </w:pPr>
      <w:r w:rsidRPr="00042F58">
        <w:t>руководить и координировать деятельность</w:t>
      </w:r>
      <w:r w:rsidRPr="00C35353">
        <w:t xml:space="preserve"> </w:t>
      </w:r>
      <w:r>
        <w:t>конкурсной</w:t>
      </w:r>
      <w:r w:rsidRPr="00C35353">
        <w:t xml:space="preserve"> комиссии</w:t>
      </w:r>
      <w:r w:rsidRPr="00042F58">
        <w:t>;</w:t>
      </w:r>
    </w:p>
    <w:p w14:paraId="063DAE41" w14:textId="77777777" w:rsidR="00DE56CD" w:rsidRPr="00042F58" w:rsidRDefault="00DE56CD" w:rsidP="00C8080D">
      <w:pPr>
        <w:ind w:firstLine="851"/>
        <w:jc w:val="both"/>
      </w:pPr>
      <w:r w:rsidRPr="00042F58">
        <w:t xml:space="preserve">распределять обязанности между членами </w:t>
      </w:r>
      <w:r>
        <w:t>конкурсной</w:t>
      </w:r>
      <w:r w:rsidRPr="00C35353">
        <w:t xml:space="preserve"> комиссии</w:t>
      </w:r>
      <w:r w:rsidRPr="00042F58">
        <w:t>;</w:t>
      </w:r>
    </w:p>
    <w:p w14:paraId="07529496" w14:textId="77777777" w:rsidR="00DE56CD" w:rsidRPr="00042F58" w:rsidRDefault="004957E6" w:rsidP="00C8080D">
      <w:pPr>
        <w:ind w:firstLine="851"/>
        <w:jc w:val="both"/>
      </w:pPr>
      <w:r>
        <w:t>организовать подведение итогов Конкурса</w:t>
      </w:r>
      <w:r w:rsidR="00DE56CD" w:rsidRPr="00042F58">
        <w:t>.</w:t>
      </w:r>
    </w:p>
    <w:p w14:paraId="061AEEFA" w14:textId="1C14CFA8" w:rsidR="00DE56CD" w:rsidRPr="00042F58" w:rsidRDefault="003B6A71" w:rsidP="00042F58">
      <w:pPr>
        <w:ind w:firstLine="851"/>
        <w:jc w:val="both"/>
      </w:pPr>
      <w:r>
        <w:t>5.4</w:t>
      </w:r>
      <w:r w:rsidR="00DE56CD" w:rsidRPr="00042F58">
        <w:t>. Члены конкурсной</w:t>
      </w:r>
      <w:r w:rsidR="00DE56CD" w:rsidRPr="00C35353">
        <w:t xml:space="preserve"> комиссии</w:t>
      </w:r>
      <w:r w:rsidR="00DE56CD" w:rsidRPr="00F5773A">
        <w:t xml:space="preserve"> </w:t>
      </w:r>
      <w:r w:rsidR="00DE56CD" w:rsidRPr="00042F58">
        <w:t>обязаны:</w:t>
      </w:r>
    </w:p>
    <w:p w14:paraId="524E8DF0" w14:textId="77777777" w:rsidR="00DE56CD" w:rsidRPr="00042F58" w:rsidRDefault="00DE56CD" w:rsidP="00042F58">
      <w:pPr>
        <w:ind w:firstLine="851"/>
        <w:jc w:val="both"/>
      </w:pPr>
      <w:r w:rsidRPr="00042F58">
        <w:t>соблюдать Положение;</w:t>
      </w:r>
    </w:p>
    <w:p w14:paraId="2AA814F8" w14:textId="77777777" w:rsidR="00DE56CD" w:rsidRPr="00042F58" w:rsidRDefault="004957E6" w:rsidP="00042F58">
      <w:pPr>
        <w:ind w:firstLine="851"/>
        <w:jc w:val="both"/>
      </w:pPr>
      <w:r>
        <w:t xml:space="preserve">при оценивании </w:t>
      </w:r>
      <w:r w:rsidRPr="00042F58">
        <w:t>методически</w:t>
      </w:r>
      <w:r>
        <w:t>х</w:t>
      </w:r>
      <w:r w:rsidRPr="00042F58">
        <w:t xml:space="preserve"> разработ</w:t>
      </w:r>
      <w:r>
        <w:t>о</w:t>
      </w:r>
      <w:r w:rsidRPr="00042F58">
        <w:t xml:space="preserve">к </w:t>
      </w:r>
      <w:r w:rsidR="00DE56CD" w:rsidRPr="00042F58">
        <w:t>использовать критериальный аппарат, содержащийся</w:t>
      </w:r>
      <w:r>
        <w:t xml:space="preserve"> </w:t>
      </w:r>
      <w:r w:rsidR="00DE56CD" w:rsidRPr="00042F58">
        <w:t xml:space="preserve">в приложение </w:t>
      </w:r>
      <w:r w:rsidR="00FD470A" w:rsidRPr="00042F58">
        <w:t>5</w:t>
      </w:r>
      <w:r w:rsidR="00DE56CD" w:rsidRPr="00042F58">
        <w:t xml:space="preserve"> к Положению;</w:t>
      </w:r>
    </w:p>
    <w:p w14:paraId="0D392D56" w14:textId="77777777" w:rsidR="001A5240" w:rsidRPr="00042F58" w:rsidRDefault="001A5240" w:rsidP="00042F58">
      <w:pPr>
        <w:ind w:firstLine="851"/>
        <w:jc w:val="both"/>
      </w:pPr>
      <w:r w:rsidRPr="00042F58">
        <w:t>привлекать</w:t>
      </w:r>
      <w:r w:rsidR="00993834" w:rsidRPr="00042F58">
        <w:t xml:space="preserve"> для дополнительной экспертизы экспертов конкурсных материалов (на безвозмездной основе)</w:t>
      </w:r>
      <w:r w:rsidRPr="00042F58">
        <w:t>;</w:t>
      </w:r>
    </w:p>
    <w:p w14:paraId="658CFB68" w14:textId="77777777" w:rsidR="00DE56CD" w:rsidRPr="00042F58" w:rsidRDefault="00DE56CD" w:rsidP="00042F58">
      <w:pPr>
        <w:ind w:firstLine="851"/>
        <w:jc w:val="both"/>
      </w:pPr>
      <w:r w:rsidRPr="00042F58">
        <w:t>голосовать индивидуально и открыто;</w:t>
      </w:r>
    </w:p>
    <w:p w14:paraId="6C95A357" w14:textId="77777777" w:rsidR="00DE56CD" w:rsidRPr="00042F58" w:rsidRDefault="00DE56CD" w:rsidP="00042F58">
      <w:pPr>
        <w:ind w:firstLine="851"/>
        <w:jc w:val="both"/>
      </w:pPr>
      <w:r w:rsidRPr="00042F58">
        <w:t>не</w:t>
      </w:r>
      <w:r w:rsidR="005F5C47" w:rsidRPr="00042F58">
        <w:t xml:space="preserve"> использовать после завершения Конкурса представленные на не</w:t>
      </w:r>
      <w:r w:rsidRPr="00042F58">
        <w:t>м материалы</w:t>
      </w:r>
      <w:r w:rsidR="00A95EB1" w:rsidRPr="00042F58">
        <w:br/>
      </w:r>
      <w:r w:rsidRPr="00042F58">
        <w:t>и сведения об участниках без их разрешения.</w:t>
      </w:r>
    </w:p>
    <w:p w14:paraId="43A82349" w14:textId="213C88D2" w:rsidR="00DE56CD" w:rsidRPr="00042F58" w:rsidRDefault="003B6A71" w:rsidP="00C8080D">
      <w:pPr>
        <w:ind w:firstLine="851"/>
        <w:jc w:val="both"/>
      </w:pPr>
      <w:r>
        <w:t>5.5</w:t>
      </w:r>
      <w:r w:rsidR="00DE56CD" w:rsidRPr="00042F58">
        <w:t xml:space="preserve">. Процедура экспертизы заключается в качественном анализе и оценке </w:t>
      </w:r>
      <w:r w:rsidR="00C27F65" w:rsidRPr="00042F58">
        <w:t>методическ</w:t>
      </w:r>
      <w:r w:rsidR="00D314AD">
        <w:t>ой</w:t>
      </w:r>
      <w:r w:rsidR="00C27F65" w:rsidRPr="00042F58">
        <w:t xml:space="preserve"> разработок</w:t>
      </w:r>
      <w:r w:rsidR="00D314AD">
        <w:t>и</w:t>
      </w:r>
      <w:r w:rsidR="00C27F65">
        <w:t>, представленн</w:t>
      </w:r>
      <w:r w:rsidR="00D314AD">
        <w:t>ой</w:t>
      </w:r>
      <w:r w:rsidR="00C27F65">
        <w:t xml:space="preserve"> в составе конкурсных материалов,</w:t>
      </w:r>
      <w:r w:rsidR="00C27F65" w:rsidRPr="00042F58">
        <w:t xml:space="preserve"> </w:t>
      </w:r>
      <w:r w:rsidR="00DE56CD" w:rsidRPr="00042F58">
        <w:t>в соответствии с критериями оценивания, указанны</w:t>
      </w:r>
      <w:r w:rsidR="00C27F65">
        <w:t>ми</w:t>
      </w:r>
      <w:r w:rsidR="00DE56CD" w:rsidRPr="00042F58">
        <w:t xml:space="preserve"> в приложении </w:t>
      </w:r>
      <w:r w:rsidR="00FD470A" w:rsidRPr="00042F58">
        <w:t>5</w:t>
      </w:r>
      <w:r w:rsidR="00DE56CD" w:rsidRPr="00042F58">
        <w:t xml:space="preserve"> к Положению.</w:t>
      </w:r>
    </w:p>
    <w:p w14:paraId="245E89E7" w14:textId="46F4CEFF" w:rsidR="00677837" w:rsidRPr="00042F58" w:rsidRDefault="00677837" w:rsidP="00C8080D">
      <w:pPr>
        <w:ind w:firstLine="851"/>
        <w:jc w:val="both"/>
      </w:pPr>
      <w:r w:rsidRPr="00042F58">
        <w:t>5</w:t>
      </w:r>
      <w:r w:rsidR="00DE56CD" w:rsidRPr="00042F58">
        <w:t>.</w:t>
      </w:r>
      <w:r w:rsidR="003B6A71">
        <w:t>6</w:t>
      </w:r>
      <w:r w:rsidR="00DE56CD" w:rsidRPr="00042F58">
        <w:t xml:space="preserve">. </w:t>
      </w:r>
      <w:r w:rsidRPr="00042F58">
        <w:t xml:space="preserve">Член конкурсной комиссии </w:t>
      </w:r>
      <w:r w:rsidR="00DE56CD" w:rsidRPr="00042F58">
        <w:t xml:space="preserve">несет персональную ответственность за качество и объективность </w:t>
      </w:r>
      <w:r w:rsidR="00C27F65" w:rsidRPr="00042F58">
        <w:t>оценк</w:t>
      </w:r>
      <w:r w:rsidR="00C27F65">
        <w:t>и</w:t>
      </w:r>
      <w:r w:rsidR="00C27F65" w:rsidRPr="00042F58">
        <w:t xml:space="preserve"> методических разработок</w:t>
      </w:r>
      <w:r w:rsidR="00DE56CD" w:rsidRPr="00042F58">
        <w:t>.</w:t>
      </w:r>
    </w:p>
    <w:p w14:paraId="59DD2959" w14:textId="7D0CCDB4" w:rsidR="00677837" w:rsidRPr="00042F58" w:rsidRDefault="00677837" w:rsidP="00C8080D">
      <w:pPr>
        <w:ind w:firstLine="851"/>
        <w:jc w:val="both"/>
      </w:pPr>
      <w:r w:rsidRPr="00042F58">
        <w:t>5</w:t>
      </w:r>
      <w:r w:rsidR="00DE56CD" w:rsidRPr="00042F58">
        <w:t>.</w:t>
      </w:r>
      <w:r w:rsidR="003B6A71">
        <w:t>7</w:t>
      </w:r>
      <w:r w:rsidR="00DE56CD" w:rsidRPr="00042F58">
        <w:t xml:space="preserve">. Сводный итоговый протокол заседания </w:t>
      </w:r>
      <w:r w:rsidRPr="00042F58">
        <w:t>конкурсной комиссии, содержащий утвержденный список победителей и лаур</w:t>
      </w:r>
      <w:r w:rsidR="005A3344" w:rsidRPr="00042F58">
        <w:t xml:space="preserve">еатов </w:t>
      </w:r>
      <w:r w:rsidR="003C757A">
        <w:t>К</w:t>
      </w:r>
      <w:r w:rsidR="00580B9E" w:rsidRPr="00042F58">
        <w:t xml:space="preserve">онкурса, сформированный </w:t>
      </w:r>
      <w:r w:rsidRPr="00042F58">
        <w:t xml:space="preserve">на основании результатов оценки </w:t>
      </w:r>
      <w:r w:rsidR="003C757A" w:rsidRPr="00042F58">
        <w:t>методических разработок</w:t>
      </w:r>
      <w:r w:rsidRPr="00042F58">
        <w:t xml:space="preserve">, </w:t>
      </w:r>
      <w:r w:rsidR="00DE56CD" w:rsidRPr="00042F58">
        <w:t xml:space="preserve">подписывается </w:t>
      </w:r>
      <w:r w:rsidR="003C757A">
        <w:t>председателем</w:t>
      </w:r>
      <w:r w:rsidR="00DE56CD" w:rsidRPr="00042F58">
        <w:t xml:space="preserve"> </w:t>
      </w:r>
      <w:r w:rsidRPr="00042F58">
        <w:t>конкурной комиссии</w:t>
      </w:r>
      <w:r w:rsidR="003C757A">
        <w:t xml:space="preserve"> (лицом</w:t>
      </w:r>
      <w:r w:rsidR="0062652F">
        <w:t xml:space="preserve">, председательствующим на заседании </w:t>
      </w:r>
      <w:r w:rsidR="0062652F" w:rsidRPr="00042F58">
        <w:t>конкурной комиссии</w:t>
      </w:r>
      <w:r w:rsidR="0062652F">
        <w:t>)</w:t>
      </w:r>
      <w:r w:rsidRPr="00042F58">
        <w:t xml:space="preserve"> и секретарем</w:t>
      </w:r>
      <w:r w:rsidR="0062652F" w:rsidRPr="0062652F">
        <w:t xml:space="preserve"> </w:t>
      </w:r>
      <w:r w:rsidR="0062652F" w:rsidRPr="00042F58">
        <w:t>конкур</w:t>
      </w:r>
      <w:r w:rsidR="00B655C3">
        <w:t>с</w:t>
      </w:r>
      <w:r w:rsidR="0062652F" w:rsidRPr="00042F58">
        <w:t>ной комиссии</w:t>
      </w:r>
      <w:r w:rsidRPr="00042F58">
        <w:t>.</w:t>
      </w:r>
    </w:p>
    <w:p w14:paraId="148831A6" w14:textId="77777777" w:rsidR="00DB51E9" w:rsidRPr="00042F58" w:rsidRDefault="00DB51E9" w:rsidP="00042F58">
      <w:pPr>
        <w:ind w:firstLine="851"/>
        <w:jc w:val="both"/>
      </w:pPr>
    </w:p>
    <w:p w14:paraId="47E55983" w14:textId="77777777" w:rsidR="005F6586" w:rsidRPr="009B629A" w:rsidRDefault="00677837" w:rsidP="005F6586">
      <w:pPr>
        <w:jc w:val="center"/>
        <w:rPr>
          <w:b/>
          <w:color w:val="000000"/>
          <w:spacing w:val="1"/>
        </w:rPr>
      </w:pPr>
      <w:r w:rsidRPr="009B629A">
        <w:rPr>
          <w:b/>
          <w:color w:val="000000"/>
          <w:spacing w:val="1"/>
        </w:rPr>
        <w:t>6</w:t>
      </w:r>
      <w:r w:rsidR="005F6586" w:rsidRPr="009B629A">
        <w:rPr>
          <w:b/>
          <w:color w:val="000000"/>
          <w:spacing w:val="1"/>
        </w:rPr>
        <w:t xml:space="preserve">. Подведение </w:t>
      </w:r>
      <w:r w:rsidR="005F5C47" w:rsidRPr="009B629A">
        <w:rPr>
          <w:b/>
          <w:color w:val="000000"/>
          <w:spacing w:val="1"/>
        </w:rPr>
        <w:t>итогов К</w:t>
      </w:r>
      <w:r w:rsidR="005F6586" w:rsidRPr="009B629A">
        <w:rPr>
          <w:b/>
          <w:color w:val="000000"/>
          <w:spacing w:val="1"/>
        </w:rPr>
        <w:t>онкурса</w:t>
      </w:r>
    </w:p>
    <w:p w14:paraId="44A7D6DF" w14:textId="77777777" w:rsidR="002C5264" w:rsidRPr="00BF5051" w:rsidRDefault="002C5264" w:rsidP="002C5264">
      <w:pPr>
        <w:ind w:firstLine="851"/>
        <w:jc w:val="both"/>
      </w:pPr>
      <w:r>
        <w:t>6</w:t>
      </w:r>
      <w:r w:rsidRPr="00BF5051">
        <w:t xml:space="preserve">.1. Подведение итогов Конкурса проводится </w:t>
      </w:r>
      <w:r w:rsidR="00AA0451">
        <w:t xml:space="preserve">конкурсной комиссией </w:t>
      </w:r>
      <w:r w:rsidRPr="00BF5051">
        <w:t>в каждой номинации отдельно.</w:t>
      </w:r>
    </w:p>
    <w:p w14:paraId="75EB1282" w14:textId="77777777" w:rsidR="002C5264" w:rsidRPr="00BF5051" w:rsidRDefault="002C5264" w:rsidP="002C5264">
      <w:pPr>
        <w:ind w:firstLine="851"/>
        <w:jc w:val="both"/>
      </w:pPr>
      <w:r>
        <w:t>6</w:t>
      </w:r>
      <w:r w:rsidRPr="00BF5051">
        <w:t xml:space="preserve">.2. </w:t>
      </w:r>
      <w:r w:rsidRPr="00274161">
        <w:t>Победител</w:t>
      </w:r>
      <w:r w:rsidR="00CA6D1A" w:rsidRPr="00274161">
        <w:t>ями</w:t>
      </w:r>
      <w:r w:rsidRPr="00BF5051">
        <w:t xml:space="preserve"> Конкурса в соответствующей номинации явля</w:t>
      </w:r>
      <w:r w:rsidR="008D7197">
        <w:t>ю</w:t>
      </w:r>
      <w:r w:rsidRPr="00BF5051">
        <w:t>тся участник</w:t>
      </w:r>
      <w:r w:rsidR="008D7197">
        <w:t>и</w:t>
      </w:r>
      <w:r w:rsidRPr="00BF5051">
        <w:t xml:space="preserve">, </w:t>
      </w:r>
      <w:r>
        <w:t>чь</w:t>
      </w:r>
      <w:r w:rsidR="008D7197">
        <w:t>и</w:t>
      </w:r>
      <w:r>
        <w:t xml:space="preserve"> методическ</w:t>
      </w:r>
      <w:r w:rsidR="008D7197">
        <w:t>ие</w:t>
      </w:r>
      <w:r>
        <w:t xml:space="preserve"> разработк</w:t>
      </w:r>
      <w:r w:rsidR="008D7197">
        <w:t>и</w:t>
      </w:r>
      <w:r>
        <w:t xml:space="preserve"> по итогам экспертизы </w:t>
      </w:r>
      <w:r w:rsidRPr="00BF5051">
        <w:t>набра</w:t>
      </w:r>
      <w:r>
        <w:t>л</w:t>
      </w:r>
      <w:r w:rsidR="008D7197">
        <w:t>и</w:t>
      </w:r>
      <w:r w:rsidRPr="00BF5051">
        <w:t xml:space="preserve"> наибольш</w:t>
      </w:r>
      <w:r>
        <w:t>ий</w:t>
      </w:r>
      <w:r w:rsidRPr="00BF5051">
        <w:t xml:space="preserve"> </w:t>
      </w:r>
      <w:r>
        <w:t>средний балл</w:t>
      </w:r>
      <w:r w:rsidRPr="00BF5051">
        <w:t>.</w:t>
      </w:r>
      <w:r w:rsidR="008D7197">
        <w:t xml:space="preserve"> Количество победителей – не более 5% от общего количества участников соответствующей номинации Конкурса.</w:t>
      </w:r>
    </w:p>
    <w:p w14:paraId="5631FBD6" w14:textId="77777777" w:rsidR="002C5264" w:rsidRPr="00BF5051" w:rsidRDefault="002C5264" w:rsidP="002C5264">
      <w:pPr>
        <w:ind w:firstLine="851"/>
        <w:jc w:val="both"/>
      </w:pPr>
      <w:r>
        <w:t xml:space="preserve">6.3. </w:t>
      </w:r>
      <w:r w:rsidRPr="00BF5051">
        <w:t xml:space="preserve">Аналогичным образом </w:t>
      </w:r>
      <w:r w:rsidRPr="00E87510">
        <w:rPr>
          <w:color w:val="00000A"/>
          <w:lang w:eastAsia="ar-SA"/>
        </w:rPr>
        <w:t>(в порядке уменьшения количества баллов)</w:t>
      </w:r>
      <w:r>
        <w:rPr>
          <w:color w:val="00000A"/>
          <w:lang w:eastAsia="ar-SA"/>
        </w:rPr>
        <w:t xml:space="preserve"> </w:t>
      </w:r>
      <w:r w:rsidRPr="00BF5051">
        <w:t xml:space="preserve">определяются </w:t>
      </w:r>
      <w:r w:rsidR="008D7197">
        <w:t xml:space="preserve">лауреаты </w:t>
      </w:r>
      <w:r w:rsidRPr="00BF5051">
        <w:t>Конкурса.</w:t>
      </w:r>
      <w:r w:rsidR="008D7197" w:rsidRPr="008D7197">
        <w:t xml:space="preserve"> Количество </w:t>
      </w:r>
      <w:r w:rsidR="008D7197">
        <w:t>лауреатов</w:t>
      </w:r>
      <w:r w:rsidR="008D7197" w:rsidRPr="008D7197">
        <w:t xml:space="preserve"> – не более </w:t>
      </w:r>
      <w:r w:rsidR="008D7197">
        <w:t>15</w:t>
      </w:r>
      <w:r w:rsidR="008D7197" w:rsidRPr="008D7197">
        <w:t>% от общего количества участников соответствующей номинации Конкурса.</w:t>
      </w:r>
    </w:p>
    <w:p w14:paraId="56972F43" w14:textId="77777777" w:rsidR="00AA0451" w:rsidRPr="0016541C" w:rsidRDefault="00AA0451" w:rsidP="00AA0451">
      <w:pPr>
        <w:ind w:firstLine="851"/>
        <w:jc w:val="both"/>
      </w:pPr>
      <w:r>
        <w:t xml:space="preserve">6.4. По итогам </w:t>
      </w:r>
      <w:r w:rsidRPr="0016541C">
        <w:t>Конкурса победител</w:t>
      </w:r>
      <w:r>
        <w:t>и</w:t>
      </w:r>
      <w:r w:rsidRPr="0016541C">
        <w:t xml:space="preserve"> и </w:t>
      </w:r>
      <w:r w:rsidR="00AD6103">
        <w:t xml:space="preserve">лауреаты </w:t>
      </w:r>
      <w:r>
        <w:t>поощряются</w:t>
      </w:r>
      <w:r w:rsidRPr="0016541C">
        <w:t xml:space="preserve"> диплом</w:t>
      </w:r>
      <w:r>
        <w:t>ами</w:t>
      </w:r>
      <w:r w:rsidRPr="0016541C">
        <w:t>,</w:t>
      </w:r>
      <w:r>
        <w:t xml:space="preserve"> иные</w:t>
      </w:r>
      <w:r w:rsidRPr="0016541C">
        <w:t xml:space="preserve"> участник</w:t>
      </w:r>
      <w:r>
        <w:t>и Конкурса</w:t>
      </w:r>
      <w:r w:rsidRPr="0016541C">
        <w:t xml:space="preserve"> – сертификат</w:t>
      </w:r>
      <w:r>
        <w:t>ами</w:t>
      </w:r>
      <w:r w:rsidRPr="0016541C">
        <w:t>.</w:t>
      </w:r>
    </w:p>
    <w:p w14:paraId="00FCF41C" w14:textId="77777777" w:rsidR="00AA0451" w:rsidRDefault="00AA0451" w:rsidP="00AA0451">
      <w:pPr>
        <w:ind w:firstLine="851"/>
        <w:jc w:val="both"/>
      </w:pPr>
      <w:r w:rsidRPr="009B629A">
        <w:t>6.</w:t>
      </w:r>
      <w:r>
        <w:t>5</w:t>
      </w:r>
      <w:r w:rsidRPr="009B629A">
        <w:t>.</w:t>
      </w:r>
      <w:r w:rsidRPr="0016541C">
        <w:t xml:space="preserve"> Работы победителей Конкурса публикуются</w:t>
      </w:r>
      <w:r>
        <w:t xml:space="preserve"> на странице</w:t>
      </w:r>
      <w:r w:rsidR="00860ABA">
        <w:t xml:space="preserve"> </w:t>
      </w:r>
      <w:r>
        <w:t xml:space="preserve">кафедры </w:t>
      </w:r>
      <w:r w:rsidRPr="0016541C">
        <w:t>общественно-научного и культурологического образования Института общего образования</w:t>
      </w:r>
      <w:r w:rsidRPr="00AA0451">
        <w:t xml:space="preserve"> </w:t>
      </w:r>
      <w:r w:rsidRPr="0016541C">
        <w:t>на сайте</w:t>
      </w:r>
      <w:r w:rsidRPr="009B629A">
        <w:t xml:space="preserve"> СПб АППО</w:t>
      </w:r>
      <w:r w:rsidRPr="0016541C">
        <w:t>.</w:t>
      </w:r>
    </w:p>
    <w:p w14:paraId="3FBC3D52" w14:textId="77777777" w:rsidR="0076376F" w:rsidRDefault="0082456D" w:rsidP="0076376F">
      <w:pPr>
        <w:jc w:val="right"/>
        <w:rPr>
          <w:bCs/>
          <w:color w:val="000000"/>
          <w:spacing w:val="-9"/>
        </w:rPr>
      </w:pPr>
      <w:r w:rsidRPr="00F5773A">
        <w:rPr>
          <w:bCs/>
        </w:rPr>
        <w:lastRenderedPageBreak/>
        <w:t xml:space="preserve">Приложение </w:t>
      </w:r>
      <w:r>
        <w:rPr>
          <w:bCs/>
        </w:rPr>
        <w:t>1</w:t>
      </w:r>
      <w:r w:rsidR="0076376F">
        <w:rPr>
          <w:bCs/>
        </w:rPr>
        <w:t xml:space="preserve"> </w:t>
      </w:r>
      <w:r w:rsidRPr="001D33B0">
        <w:rPr>
          <w:bCs/>
          <w:color w:val="000000"/>
          <w:spacing w:val="-9"/>
        </w:rPr>
        <w:t>к Положению</w:t>
      </w:r>
    </w:p>
    <w:p w14:paraId="3389516D" w14:textId="77777777" w:rsidR="00A95EB1" w:rsidRDefault="00A95EB1" w:rsidP="0082456D">
      <w:pPr>
        <w:jc w:val="right"/>
      </w:pPr>
    </w:p>
    <w:p w14:paraId="360585E2" w14:textId="77777777" w:rsidR="0076376F" w:rsidRPr="0076376F" w:rsidRDefault="0076376F" w:rsidP="0082456D">
      <w:pPr>
        <w:jc w:val="right"/>
        <w:rPr>
          <w:bCs/>
          <w:color w:val="000000"/>
          <w:spacing w:val="-9"/>
        </w:rPr>
      </w:pPr>
    </w:p>
    <w:p w14:paraId="0CEE0D4A" w14:textId="77777777" w:rsidR="0082456D" w:rsidRPr="0076376F" w:rsidRDefault="0082456D" w:rsidP="0076376F">
      <w:pPr>
        <w:jc w:val="right"/>
        <w:rPr>
          <w:bCs/>
          <w:color w:val="000000"/>
          <w:spacing w:val="-9"/>
        </w:rPr>
      </w:pPr>
    </w:p>
    <w:p w14:paraId="23808FB9" w14:textId="77777777" w:rsidR="0082456D" w:rsidRPr="0076376F" w:rsidRDefault="005004CD" w:rsidP="0082456D">
      <w:pPr>
        <w:pStyle w:val="11"/>
        <w:ind w:firstLine="0"/>
        <w:jc w:val="center"/>
        <w:rPr>
          <w:b/>
          <w:sz w:val="24"/>
          <w:szCs w:val="24"/>
        </w:rPr>
      </w:pPr>
      <w:r w:rsidRPr="0076376F">
        <w:rPr>
          <w:b/>
          <w:sz w:val="24"/>
          <w:szCs w:val="24"/>
        </w:rPr>
        <w:t>С</w:t>
      </w:r>
      <w:r w:rsidR="0082456D" w:rsidRPr="0076376F">
        <w:rPr>
          <w:b/>
          <w:sz w:val="24"/>
          <w:szCs w:val="24"/>
        </w:rPr>
        <w:t xml:space="preserve">роки и этапы </w:t>
      </w:r>
      <w:r w:rsidR="00A95EB1" w:rsidRPr="0076376F">
        <w:rPr>
          <w:b/>
          <w:sz w:val="24"/>
          <w:szCs w:val="24"/>
        </w:rPr>
        <w:t>проведения</w:t>
      </w:r>
    </w:p>
    <w:p w14:paraId="2E85FEAA" w14:textId="3DEB3691" w:rsidR="00785D9E" w:rsidRPr="00D11D10" w:rsidRDefault="00785D9E" w:rsidP="00785D9E">
      <w:pPr>
        <w:pStyle w:val="11"/>
        <w:ind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Городского</w:t>
      </w:r>
      <w:r w:rsidRPr="00D11D10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конкурса</w:t>
      </w:r>
      <w:r w:rsidRPr="00D11D1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профессиональн</w:t>
      </w:r>
      <w:r w:rsidRPr="00D11D10">
        <w:rPr>
          <w:bCs/>
          <w:sz w:val="24"/>
          <w:szCs w:val="24"/>
        </w:rPr>
        <w:t>ого мастерства</w:t>
      </w:r>
    </w:p>
    <w:p w14:paraId="65878D4E" w14:textId="77777777" w:rsidR="00785D9E" w:rsidRPr="00D11D10" w:rsidRDefault="00785D9E" w:rsidP="00785D9E">
      <w:pPr>
        <w:pStyle w:val="11"/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«Методические разработки по преподаванию изобразительного искусства и черчения</w:t>
      </w:r>
      <w:r w:rsidRPr="00D11D1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(для педагогов образовательных организаций Санкт-Петербурга)</w:t>
      </w:r>
    </w:p>
    <w:p w14:paraId="504460C4" w14:textId="77777777" w:rsidR="0082456D" w:rsidRDefault="0082456D" w:rsidP="0082456D">
      <w:pPr>
        <w:shd w:val="clear" w:color="auto" w:fill="FFFFFF"/>
        <w:tabs>
          <w:tab w:val="left" w:pos="652"/>
        </w:tabs>
        <w:spacing w:before="4"/>
        <w:jc w:val="center"/>
      </w:pP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95EB1" w:rsidRPr="004B2B86" w14:paraId="3A6B1C78" w14:textId="77777777" w:rsidTr="00042F58">
        <w:tc>
          <w:tcPr>
            <w:tcW w:w="2660" w:type="dxa"/>
          </w:tcPr>
          <w:p w14:paraId="6A41209C" w14:textId="77777777" w:rsidR="00A95EB1" w:rsidRPr="004B2B86" w:rsidRDefault="00A95EB1" w:rsidP="00042F58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B86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6946" w:type="dxa"/>
          </w:tcPr>
          <w:p w14:paraId="5F8CDF9B" w14:textId="77777777" w:rsidR="00A95EB1" w:rsidRPr="004B2B86" w:rsidRDefault="00A95EB1" w:rsidP="00042F58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этапов</w:t>
            </w:r>
          </w:p>
        </w:tc>
      </w:tr>
      <w:tr w:rsidR="00A95EB1" w:rsidRPr="004B2B86" w14:paraId="757EBF5F" w14:textId="77777777" w:rsidTr="00042F58">
        <w:tc>
          <w:tcPr>
            <w:tcW w:w="2660" w:type="dxa"/>
          </w:tcPr>
          <w:p w14:paraId="3A2FF54C" w14:textId="77777777" w:rsidR="00A95EB1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14:paraId="5CE225F2" w14:textId="1B6D0028" w:rsidR="00A95EB1" w:rsidRPr="00C41516" w:rsidRDefault="007A108D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35DD">
              <w:rPr>
                <w:rFonts w:ascii="Times New Roman" w:hAnsi="Times New Roman" w:cs="Times New Roman"/>
              </w:rPr>
              <w:t>0</w:t>
            </w:r>
            <w:r w:rsidR="00785D9E">
              <w:rPr>
                <w:rFonts w:ascii="Times New Roman" w:hAnsi="Times New Roman" w:cs="Times New Roman"/>
              </w:rPr>
              <w:t>1</w:t>
            </w:r>
            <w:r w:rsidR="00C41516" w:rsidRPr="00D835DD">
              <w:rPr>
                <w:rFonts w:ascii="Times New Roman" w:hAnsi="Times New Roman" w:cs="Times New Roman"/>
              </w:rPr>
              <w:t>.02.202</w:t>
            </w:r>
            <w:r w:rsidR="00AD6103" w:rsidRPr="00D835DD">
              <w:rPr>
                <w:rFonts w:ascii="Times New Roman" w:hAnsi="Times New Roman" w:cs="Times New Roman"/>
                <w:lang w:val="en-US"/>
              </w:rPr>
              <w:t>4</w:t>
            </w:r>
            <w:r w:rsidR="00FD0B20" w:rsidRPr="00D835DD">
              <w:rPr>
                <w:rFonts w:ascii="Times New Roman" w:hAnsi="Times New Roman" w:cs="Times New Roman"/>
              </w:rPr>
              <w:t>-</w:t>
            </w:r>
            <w:r w:rsidR="00AD6103" w:rsidRPr="00D835DD">
              <w:rPr>
                <w:rFonts w:ascii="Times New Roman" w:hAnsi="Times New Roman" w:cs="Times New Roman"/>
              </w:rPr>
              <w:t>1</w:t>
            </w:r>
            <w:r w:rsidR="00785D9E">
              <w:rPr>
                <w:rFonts w:ascii="Times New Roman" w:hAnsi="Times New Roman" w:cs="Times New Roman"/>
              </w:rPr>
              <w:t>4.02</w:t>
            </w:r>
            <w:r w:rsidR="00C41516" w:rsidRPr="00D835DD">
              <w:rPr>
                <w:rFonts w:ascii="Times New Roman" w:hAnsi="Times New Roman" w:cs="Times New Roman"/>
              </w:rPr>
              <w:t>.202</w:t>
            </w:r>
            <w:r w:rsidR="00AD6103" w:rsidRPr="00D835DD"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6AD69DBD" w14:textId="77777777" w:rsidR="00A95EB1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66E39EB" w14:textId="77777777" w:rsidR="00A95EB1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14:paraId="0DB0D9B2" w14:textId="77777777" w:rsidR="00AD6103" w:rsidRDefault="0094378B" w:rsidP="00AD6103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подача </w:t>
            </w:r>
            <w:r w:rsidR="003611B4">
              <w:rPr>
                <w:rFonts w:ascii="Times New Roman" w:hAnsi="Times New Roman" w:cs="Times New Roman"/>
              </w:rPr>
              <w:t>Регистрационной формы (з</w:t>
            </w:r>
            <w:r>
              <w:rPr>
                <w:rFonts w:ascii="Times New Roman" w:hAnsi="Times New Roman" w:cs="Times New Roman"/>
              </w:rPr>
              <w:t>аявки</w:t>
            </w:r>
            <w:r w:rsidR="003611B4">
              <w:rPr>
                <w:rFonts w:ascii="Times New Roman" w:hAnsi="Times New Roman" w:cs="Times New Roman"/>
              </w:rPr>
              <w:t>)</w:t>
            </w:r>
            <w:r w:rsidR="00AD6103">
              <w:rPr>
                <w:rFonts w:ascii="Times New Roman" w:hAnsi="Times New Roman" w:cs="Times New Roman"/>
              </w:rPr>
              <w:t xml:space="preserve"> </w:t>
            </w:r>
            <w:r w:rsidR="00274161">
              <w:rPr>
                <w:rFonts w:ascii="Times New Roman" w:hAnsi="Times New Roman" w:cs="Times New Roman"/>
              </w:rPr>
              <w:t xml:space="preserve">и </w:t>
            </w:r>
            <w:r w:rsidR="00D835DD">
              <w:rPr>
                <w:rFonts w:ascii="Times New Roman" w:hAnsi="Times New Roman" w:cs="Times New Roman"/>
              </w:rPr>
              <w:t xml:space="preserve">конкурсных </w:t>
            </w:r>
            <w:r w:rsidR="00274161">
              <w:rPr>
                <w:rFonts w:ascii="Times New Roman" w:hAnsi="Times New Roman" w:cs="Times New Roman"/>
              </w:rPr>
              <w:t xml:space="preserve">материалов </w:t>
            </w:r>
            <w:r w:rsidR="00AD6103">
              <w:rPr>
                <w:rFonts w:ascii="Times New Roman" w:hAnsi="Times New Roman" w:cs="Times New Roman"/>
              </w:rPr>
              <w:t>на участие в Конкурсе</w:t>
            </w:r>
          </w:p>
          <w:p w14:paraId="549C35AA" w14:textId="77777777" w:rsidR="00AD6103" w:rsidRDefault="00AD6103" w:rsidP="00AD6103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14:paraId="07C396D9" w14:textId="77777777" w:rsidR="00B655C3" w:rsidRPr="00EB5886" w:rsidRDefault="00AD6103" w:rsidP="00AD6103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B58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5EB1" w:rsidRPr="004B2B86" w14:paraId="77CDB004" w14:textId="77777777" w:rsidTr="00042F58">
        <w:tc>
          <w:tcPr>
            <w:tcW w:w="2660" w:type="dxa"/>
          </w:tcPr>
          <w:p w14:paraId="1A8096BA" w14:textId="77777777" w:rsidR="00A95EB1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14:paraId="522310BF" w14:textId="3BB09801" w:rsidR="00A95EB1" w:rsidRPr="00C41516" w:rsidRDefault="00AD6103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785D9E">
              <w:rPr>
                <w:rFonts w:ascii="Times New Roman" w:hAnsi="Times New Roman" w:cs="Times New Roman"/>
              </w:rPr>
              <w:t>5.02</w:t>
            </w:r>
            <w:r w:rsidR="00C4151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A95EB1" w:rsidRPr="004B2B86">
              <w:rPr>
                <w:rFonts w:ascii="Times New Roman" w:hAnsi="Times New Roman" w:cs="Times New Roman"/>
              </w:rPr>
              <w:t xml:space="preserve"> </w:t>
            </w:r>
            <w:r w:rsidR="00A95EB1">
              <w:rPr>
                <w:rFonts w:ascii="Times New Roman" w:hAnsi="Times New Roman" w:cs="Times New Roman"/>
              </w:rPr>
              <w:t>-</w:t>
            </w:r>
            <w:r w:rsidR="00A95EB1" w:rsidRPr="004B2B86">
              <w:rPr>
                <w:rFonts w:ascii="Times New Roman" w:hAnsi="Times New Roman" w:cs="Times New Roman"/>
              </w:rPr>
              <w:t xml:space="preserve"> </w:t>
            </w:r>
            <w:r w:rsidR="00C41516">
              <w:rPr>
                <w:rFonts w:ascii="Times New Roman" w:hAnsi="Times New Roman" w:cs="Times New Roman"/>
              </w:rPr>
              <w:t>2</w:t>
            </w:r>
            <w:r w:rsidR="00785D9E">
              <w:rPr>
                <w:rFonts w:ascii="Times New Roman" w:hAnsi="Times New Roman" w:cs="Times New Roman"/>
                <w:lang w:val="en-US"/>
              </w:rPr>
              <w:t>2</w:t>
            </w:r>
            <w:r w:rsidR="00785D9E">
              <w:rPr>
                <w:rFonts w:ascii="Times New Roman" w:hAnsi="Times New Roman" w:cs="Times New Roman"/>
              </w:rPr>
              <w:t>.02</w:t>
            </w:r>
            <w:r w:rsidR="00C41516">
              <w:rPr>
                <w:rFonts w:ascii="Times New Roman" w:hAnsi="Times New Roman" w:cs="Times New Roman"/>
              </w:rPr>
              <w:t>.202</w:t>
            </w:r>
            <w:r w:rsidR="00B0512F"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26464B8D" w14:textId="77777777" w:rsidR="00A95EB1" w:rsidRPr="004B2B86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1CD23BB" w14:textId="77777777" w:rsidR="00A95EB1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14:paraId="65E0B005" w14:textId="77777777" w:rsidR="00A95EB1" w:rsidRPr="004B2B86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4B2B86">
              <w:rPr>
                <w:rFonts w:ascii="Times New Roman" w:hAnsi="Times New Roman" w:cs="Times New Roman"/>
              </w:rPr>
              <w:t xml:space="preserve">кспертиза </w:t>
            </w:r>
            <w:r>
              <w:rPr>
                <w:rFonts w:ascii="Times New Roman" w:hAnsi="Times New Roman" w:cs="Times New Roman"/>
              </w:rPr>
              <w:t>конкурсных</w:t>
            </w:r>
            <w:r w:rsidRPr="004B2B86">
              <w:rPr>
                <w:rFonts w:ascii="Times New Roman" w:hAnsi="Times New Roman" w:cs="Times New Roman"/>
              </w:rPr>
              <w:t xml:space="preserve"> материалов</w:t>
            </w:r>
          </w:p>
        </w:tc>
      </w:tr>
      <w:tr w:rsidR="00A95EB1" w:rsidRPr="004B2B86" w14:paraId="430A360A" w14:textId="77777777" w:rsidTr="00042F58">
        <w:tc>
          <w:tcPr>
            <w:tcW w:w="2660" w:type="dxa"/>
          </w:tcPr>
          <w:p w14:paraId="28E6817D" w14:textId="77777777" w:rsidR="00A95EB1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14:paraId="2E0271F3" w14:textId="037EC3FA" w:rsidR="00A95EB1" w:rsidRPr="00D11D10" w:rsidRDefault="00C41516" w:rsidP="00D11D10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5D9E">
              <w:rPr>
                <w:rFonts w:ascii="Times New Roman" w:hAnsi="Times New Roman" w:cs="Times New Roman"/>
                <w:lang w:val="en-US"/>
              </w:rPr>
              <w:t>6</w:t>
            </w:r>
            <w:r w:rsidR="00785D9E">
              <w:rPr>
                <w:rFonts w:ascii="Times New Roman" w:hAnsi="Times New Roman" w:cs="Times New Roman"/>
              </w:rPr>
              <w:t>.02</w:t>
            </w:r>
            <w:r>
              <w:rPr>
                <w:rFonts w:ascii="Times New Roman" w:hAnsi="Times New Roman" w:cs="Times New Roman"/>
              </w:rPr>
              <w:t>.202</w:t>
            </w:r>
            <w:r w:rsidR="00D11D10">
              <w:rPr>
                <w:rFonts w:ascii="Times New Roman" w:hAnsi="Times New Roman" w:cs="Times New Roman"/>
              </w:rPr>
              <w:t>4</w:t>
            </w:r>
            <w:r w:rsidR="00A95EB1" w:rsidRPr="004B2B86">
              <w:rPr>
                <w:rFonts w:ascii="Times New Roman" w:hAnsi="Times New Roman" w:cs="Times New Roman"/>
              </w:rPr>
              <w:t xml:space="preserve"> </w:t>
            </w:r>
            <w:r w:rsidR="00A95EB1">
              <w:rPr>
                <w:rFonts w:ascii="Times New Roman" w:hAnsi="Times New Roman" w:cs="Times New Roman"/>
              </w:rPr>
              <w:t>-</w:t>
            </w:r>
            <w:r w:rsidR="00A95EB1" w:rsidRPr="004B2B86">
              <w:rPr>
                <w:rFonts w:ascii="Times New Roman" w:hAnsi="Times New Roman" w:cs="Times New Roman"/>
              </w:rPr>
              <w:t xml:space="preserve"> </w:t>
            </w:r>
            <w:r w:rsidR="00785D9E">
              <w:rPr>
                <w:rFonts w:ascii="Times New Roman" w:hAnsi="Times New Roman" w:cs="Times New Roman"/>
              </w:rPr>
              <w:t>29.02</w:t>
            </w:r>
            <w:r>
              <w:rPr>
                <w:rFonts w:ascii="Times New Roman" w:hAnsi="Times New Roman" w:cs="Times New Roman"/>
              </w:rPr>
              <w:t>.202</w:t>
            </w:r>
            <w:r w:rsidR="00D11D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</w:tcPr>
          <w:p w14:paraId="2EDA5371" w14:textId="77777777" w:rsidR="00A95EB1" w:rsidRDefault="00A95EB1" w:rsidP="00042F58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  <w:p w14:paraId="41956090" w14:textId="77777777" w:rsidR="00A95EB1" w:rsidRDefault="00A95EB1" w:rsidP="00D835DD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Подведение итогов К</w:t>
            </w:r>
            <w:r w:rsidRPr="00875C2B">
              <w:rPr>
                <w:rFonts w:ascii="Times New Roman" w:hAnsi="Times New Roman" w:cs="Times New Roman"/>
              </w:rPr>
              <w:t xml:space="preserve">онкурса, размещение на сайте выписки из </w:t>
            </w:r>
            <w:r w:rsidRPr="00875C2B">
              <w:rPr>
                <w:rFonts w:ascii="Times New Roman" w:hAnsi="Times New Roman" w:cs="Times New Roman"/>
                <w:color w:val="000000"/>
              </w:rPr>
              <w:t>итогового протокола заседания конкурсной комиссии, содержащий утвержденный список победителей и призеров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8BFD991" w14:textId="31310B90" w:rsidR="00785D9E" w:rsidRPr="004B2B86" w:rsidRDefault="00785D9E" w:rsidP="00D835DD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C7F778" w14:textId="77777777" w:rsidR="00A95EB1" w:rsidRDefault="00A95EB1" w:rsidP="00A95EB1">
      <w:pPr>
        <w:shd w:val="clear" w:color="auto" w:fill="FFFFFF"/>
        <w:tabs>
          <w:tab w:val="left" w:pos="652"/>
        </w:tabs>
        <w:spacing w:before="4"/>
      </w:pPr>
    </w:p>
    <w:p w14:paraId="076DAEA2" w14:textId="77777777" w:rsidR="0082456D" w:rsidRPr="00F5773A" w:rsidRDefault="0082456D" w:rsidP="00A95EB1">
      <w:pPr>
        <w:sectPr w:rsidR="0082456D" w:rsidRPr="00F5773A" w:rsidSect="00B35C90">
          <w:footerReference w:type="default" r:id="rId13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15D13008" w14:textId="77777777" w:rsidR="00F85DE3" w:rsidRDefault="0082456D" w:rsidP="00F85DE3">
      <w:pPr>
        <w:shd w:val="clear" w:color="auto" w:fill="FFFFFF"/>
        <w:ind w:right="11"/>
        <w:jc w:val="right"/>
        <w:rPr>
          <w:bCs/>
          <w:color w:val="000000"/>
          <w:spacing w:val="-9"/>
        </w:rPr>
      </w:pPr>
      <w:bookmarkStart w:id="6" w:name="_Hlk157676811"/>
      <w:r>
        <w:rPr>
          <w:bCs/>
        </w:rPr>
        <w:lastRenderedPageBreak/>
        <w:t>Приложение 2</w:t>
      </w:r>
      <w:r w:rsidR="00F85DE3">
        <w:rPr>
          <w:bCs/>
        </w:rPr>
        <w:t xml:space="preserve"> </w:t>
      </w:r>
      <w:r w:rsidR="005F6586" w:rsidRPr="001D33B0">
        <w:rPr>
          <w:bCs/>
          <w:color w:val="000000"/>
          <w:spacing w:val="-9"/>
        </w:rPr>
        <w:t>к Положению</w:t>
      </w:r>
    </w:p>
    <w:p w14:paraId="152C58B5" w14:textId="77777777" w:rsidR="000B7675" w:rsidRPr="00F85DE3" w:rsidRDefault="000B7675" w:rsidP="00F85DE3">
      <w:pPr>
        <w:shd w:val="clear" w:color="auto" w:fill="FFFFFF"/>
        <w:ind w:right="11"/>
        <w:jc w:val="right"/>
        <w:rPr>
          <w:bCs/>
        </w:rPr>
      </w:pPr>
    </w:p>
    <w:p w14:paraId="6153DB43" w14:textId="77777777" w:rsidR="000B7675" w:rsidRPr="00F85DE3" w:rsidRDefault="000B7675" w:rsidP="00F85DE3">
      <w:pPr>
        <w:shd w:val="clear" w:color="auto" w:fill="FFFFFF"/>
        <w:ind w:right="11"/>
        <w:jc w:val="right"/>
        <w:rPr>
          <w:bCs/>
        </w:rPr>
      </w:pPr>
    </w:p>
    <w:p w14:paraId="690F8C6D" w14:textId="77777777" w:rsidR="001D33B0" w:rsidRPr="00F85DE3" w:rsidRDefault="001D33B0" w:rsidP="001D33B0">
      <w:pPr>
        <w:pStyle w:val="af1"/>
        <w:rPr>
          <w:b/>
          <w:bCs/>
          <w:sz w:val="24"/>
          <w:szCs w:val="24"/>
        </w:rPr>
      </w:pPr>
      <w:r w:rsidRPr="00F85DE3">
        <w:rPr>
          <w:b/>
          <w:bCs/>
          <w:sz w:val="24"/>
          <w:szCs w:val="24"/>
        </w:rPr>
        <w:t>Регистрационная форма (заявка)</w:t>
      </w:r>
    </w:p>
    <w:p w14:paraId="510FC68C" w14:textId="6B8AFF61" w:rsidR="00785D9E" w:rsidRPr="00D11D10" w:rsidRDefault="001D33B0" w:rsidP="00785D9E">
      <w:pPr>
        <w:pStyle w:val="11"/>
        <w:ind w:firstLine="0"/>
        <w:jc w:val="center"/>
        <w:rPr>
          <w:bCs/>
          <w:sz w:val="24"/>
          <w:szCs w:val="24"/>
        </w:rPr>
      </w:pPr>
      <w:r w:rsidRPr="000B7675">
        <w:rPr>
          <w:sz w:val="24"/>
          <w:szCs w:val="24"/>
        </w:rPr>
        <w:t xml:space="preserve">для </w:t>
      </w:r>
      <w:r w:rsidRPr="00F85DE3">
        <w:rPr>
          <w:bCs/>
          <w:sz w:val="24"/>
          <w:szCs w:val="24"/>
        </w:rPr>
        <w:t xml:space="preserve">участия в </w:t>
      </w:r>
      <w:r w:rsidR="00785D9E">
        <w:rPr>
          <w:sz w:val="24"/>
          <w:szCs w:val="24"/>
        </w:rPr>
        <w:t>Городском</w:t>
      </w:r>
      <w:r w:rsidR="00785D9E" w:rsidRPr="00D11D10">
        <w:rPr>
          <w:sz w:val="24"/>
          <w:szCs w:val="24"/>
        </w:rPr>
        <w:t xml:space="preserve"> </w:t>
      </w:r>
      <w:r w:rsidR="00785D9E">
        <w:rPr>
          <w:bCs/>
          <w:sz w:val="24"/>
          <w:szCs w:val="24"/>
        </w:rPr>
        <w:t>конкурсе</w:t>
      </w:r>
      <w:r w:rsidR="00785D9E" w:rsidRPr="00D11D10">
        <w:rPr>
          <w:bCs/>
          <w:sz w:val="24"/>
          <w:szCs w:val="24"/>
        </w:rPr>
        <w:t xml:space="preserve"> </w:t>
      </w:r>
      <w:r w:rsidR="00785D9E">
        <w:rPr>
          <w:bCs/>
          <w:sz w:val="24"/>
          <w:szCs w:val="24"/>
        </w:rPr>
        <w:t>профессиональн</w:t>
      </w:r>
      <w:r w:rsidR="00785D9E" w:rsidRPr="00D11D10">
        <w:rPr>
          <w:bCs/>
          <w:sz w:val="24"/>
          <w:szCs w:val="24"/>
        </w:rPr>
        <w:t>ого мастерства</w:t>
      </w:r>
    </w:p>
    <w:p w14:paraId="556A4FCE" w14:textId="77777777" w:rsidR="00785D9E" w:rsidRDefault="00785D9E" w:rsidP="00785D9E">
      <w:pPr>
        <w:pStyle w:val="11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«Методические разработки по преподаванию изобразительного искусства и черчения</w:t>
      </w:r>
      <w:r w:rsidRPr="00D11D1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</w:p>
    <w:p w14:paraId="6540BDE7" w14:textId="4E740ED8" w:rsidR="00785D9E" w:rsidRPr="00D11D10" w:rsidRDefault="00785D9E" w:rsidP="00785D9E">
      <w:pPr>
        <w:pStyle w:val="11"/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(для педагогов образовательных организаций Санкт-Петербурга)</w:t>
      </w:r>
    </w:p>
    <w:p w14:paraId="23C45C9B" w14:textId="7C6F334B" w:rsidR="00F85DE3" w:rsidRPr="00F85DE3" w:rsidRDefault="00F85DE3" w:rsidP="00785D9E">
      <w:pPr>
        <w:pStyle w:val="af1"/>
        <w:rPr>
          <w:bCs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0"/>
        <w:gridCol w:w="4921"/>
      </w:tblGrid>
      <w:tr w:rsidR="001D33B0" w:rsidRPr="000B7675" w14:paraId="01627545" w14:textId="77777777" w:rsidTr="00F85DE3">
        <w:trPr>
          <w:trHeight w:hRule="exact" w:val="60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17210" w14:textId="77777777" w:rsidR="001D33B0" w:rsidRPr="000B7675" w:rsidRDefault="005A3344" w:rsidP="00E043B5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D33B0" w:rsidRPr="000B7675">
              <w:rPr>
                <w:sz w:val="24"/>
                <w:szCs w:val="24"/>
              </w:rPr>
              <w:t>айон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19BCB" w14:textId="77777777" w:rsidR="001D33B0" w:rsidRPr="000B7675" w:rsidRDefault="001D33B0" w:rsidP="001D35E2"/>
        </w:tc>
      </w:tr>
      <w:tr w:rsidR="001D33B0" w:rsidRPr="000B7675" w14:paraId="7FEF82F4" w14:textId="77777777" w:rsidTr="00F85DE3">
        <w:trPr>
          <w:trHeight w:hRule="exact" w:val="65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98639" w14:textId="77777777" w:rsidR="000B7675" w:rsidRPr="000B7675" w:rsidRDefault="001D33B0" w:rsidP="00F85DE3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 w:rsidRPr="000B7675">
              <w:rPr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F19D9" w14:textId="77777777" w:rsidR="001D33B0" w:rsidRPr="000B7675" w:rsidRDefault="001D33B0" w:rsidP="001D35E2"/>
        </w:tc>
      </w:tr>
      <w:tr w:rsidR="001D33B0" w:rsidRPr="000B7675" w14:paraId="5E161115" w14:textId="77777777" w:rsidTr="00F85DE3">
        <w:trPr>
          <w:trHeight w:hRule="exact" w:val="76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FC4DA" w14:textId="77777777" w:rsidR="001D33B0" w:rsidRPr="000B7675" w:rsidRDefault="001D33B0" w:rsidP="00E043B5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 w:rsidRPr="000B7675">
              <w:rPr>
                <w:sz w:val="24"/>
                <w:szCs w:val="24"/>
              </w:rPr>
              <w:t>ФИО руководителя образовательной организации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F9C90" w14:textId="77777777" w:rsidR="001D33B0" w:rsidRPr="000B7675" w:rsidRDefault="001D33B0" w:rsidP="001D35E2"/>
        </w:tc>
      </w:tr>
      <w:tr w:rsidR="001D33B0" w:rsidRPr="000B7675" w14:paraId="28332F6F" w14:textId="77777777" w:rsidTr="00F85DE3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A4B7E" w14:textId="77777777" w:rsidR="001D33B0" w:rsidRPr="000B7675" w:rsidRDefault="001D33B0" w:rsidP="00A72621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 w:rsidRPr="000B7675">
              <w:rPr>
                <w:sz w:val="24"/>
                <w:szCs w:val="24"/>
              </w:rPr>
              <w:t>ФИО участника</w:t>
            </w:r>
            <w:r w:rsidR="00A72621">
              <w:rPr>
                <w:sz w:val="24"/>
                <w:szCs w:val="24"/>
              </w:rPr>
              <w:t xml:space="preserve"> (</w:t>
            </w:r>
            <w:r w:rsidR="005A3344">
              <w:rPr>
                <w:sz w:val="24"/>
                <w:szCs w:val="24"/>
              </w:rPr>
              <w:t>-</w:t>
            </w:r>
            <w:proofErr w:type="spellStart"/>
            <w:r w:rsidR="005A3344">
              <w:rPr>
                <w:sz w:val="24"/>
                <w:szCs w:val="24"/>
              </w:rPr>
              <w:t>ов</w:t>
            </w:r>
            <w:proofErr w:type="spellEnd"/>
            <w:r w:rsidR="005A3344">
              <w:rPr>
                <w:sz w:val="24"/>
                <w:szCs w:val="24"/>
              </w:rPr>
              <w:t>)</w:t>
            </w:r>
            <w:r w:rsidR="005F5C47">
              <w:rPr>
                <w:sz w:val="24"/>
                <w:szCs w:val="24"/>
              </w:rPr>
              <w:t xml:space="preserve"> </w:t>
            </w:r>
            <w:r w:rsidR="00A72621">
              <w:rPr>
                <w:sz w:val="24"/>
                <w:szCs w:val="24"/>
              </w:rPr>
              <w:t xml:space="preserve"> и </w:t>
            </w:r>
            <w:r w:rsidR="00A72621" w:rsidRPr="000B7675">
              <w:rPr>
                <w:sz w:val="24"/>
                <w:szCs w:val="24"/>
              </w:rPr>
              <w:t xml:space="preserve"> </w:t>
            </w:r>
            <w:r w:rsidR="00A72621">
              <w:rPr>
                <w:sz w:val="24"/>
                <w:szCs w:val="24"/>
              </w:rPr>
              <w:t>д</w:t>
            </w:r>
            <w:r w:rsidR="00A72621" w:rsidRPr="000B7675">
              <w:rPr>
                <w:sz w:val="24"/>
                <w:szCs w:val="24"/>
              </w:rPr>
              <w:t>олжность</w:t>
            </w:r>
            <w:r w:rsidR="00A72621">
              <w:rPr>
                <w:sz w:val="24"/>
                <w:szCs w:val="24"/>
              </w:rPr>
              <w:t>(-и)</w:t>
            </w:r>
            <w:r w:rsidR="00A72621" w:rsidRPr="000B7675">
              <w:rPr>
                <w:sz w:val="24"/>
                <w:szCs w:val="24"/>
              </w:rPr>
              <w:t xml:space="preserve"> участника</w:t>
            </w:r>
            <w:r w:rsidR="00A72621">
              <w:rPr>
                <w:sz w:val="24"/>
                <w:szCs w:val="24"/>
              </w:rPr>
              <w:t xml:space="preserve"> (-</w:t>
            </w:r>
            <w:proofErr w:type="spellStart"/>
            <w:r w:rsidR="00A72621">
              <w:rPr>
                <w:sz w:val="24"/>
                <w:szCs w:val="24"/>
              </w:rPr>
              <w:t>ов</w:t>
            </w:r>
            <w:proofErr w:type="spellEnd"/>
            <w:r w:rsidR="00A72621">
              <w:rPr>
                <w:sz w:val="24"/>
                <w:szCs w:val="24"/>
              </w:rPr>
              <w:t>) К</w:t>
            </w:r>
            <w:r w:rsidR="00A72621" w:rsidRPr="000B7675">
              <w:rPr>
                <w:sz w:val="24"/>
                <w:szCs w:val="24"/>
              </w:rPr>
              <w:t>онкурса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ED3BA" w14:textId="77777777" w:rsidR="001D33B0" w:rsidRDefault="001D33B0" w:rsidP="001D35E2"/>
          <w:p w14:paraId="441D4DD4" w14:textId="77777777" w:rsidR="00A72621" w:rsidRDefault="00A72621" w:rsidP="001D35E2"/>
          <w:p w14:paraId="333F8DE4" w14:textId="77777777" w:rsidR="00A72621" w:rsidRPr="000B7675" w:rsidRDefault="00A72621" w:rsidP="001D35E2"/>
        </w:tc>
      </w:tr>
      <w:tr w:rsidR="001D33B0" w:rsidRPr="000B7675" w14:paraId="37799C32" w14:textId="77777777" w:rsidTr="00A72621">
        <w:trPr>
          <w:trHeight w:hRule="exact" w:val="959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F735D" w14:textId="77777777" w:rsidR="00A72621" w:rsidRDefault="00A72621" w:rsidP="00A72621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Рекомендация ИМЦ района (необязательно): ФИО, должность специалиста</w:t>
            </w:r>
            <w:r w:rsidR="00071494">
              <w:rPr>
                <w:sz w:val="24"/>
                <w:szCs w:val="24"/>
              </w:rPr>
              <w:t>, подпись</w:t>
            </w:r>
          </w:p>
          <w:p w14:paraId="3BE99FE9" w14:textId="77777777" w:rsidR="001D33B0" w:rsidRPr="000B7675" w:rsidRDefault="001D33B0" w:rsidP="00A72621">
            <w:pPr>
              <w:pStyle w:val="af3"/>
              <w:ind w:right="131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8816B" w14:textId="77777777" w:rsidR="001D33B0" w:rsidRPr="000B7675" w:rsidRDefault="001D33B0" w:rsidP="001D35E2"/>
        </w:tc>
      </w:tr>
      <w:tr w:rsidR="001D33B0" w:rsidRPr="000B7675" w14:paraId="7909AA0A" w14:textId="77777777" w:rsidTr="00F85DE3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9F817" w14:textId="77777777" w:rsidR="001D33B0" w:rsidRPr="000B7675" w:rsidRDefault="001D33B0" w:rsidP="00E043B5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 w:rsidRPr="000B7675"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F6099" w14:textId="77777777" w:rsidR="001D33B0" w:rsidRPr="000B7675" w:rsidRDefault="001D33B0" w:rsidP="001D35E2"/>
        </w:tc>
      </w:tr>
      <w:tr w:rsidR="001D33B0" w:rsidRPr="000B7675" w14:paraId="3F9FB7AE" w14:textId="77777777" w:rsidTr="00F85DE3">
        <w:trPr>
          <w:trHeight w:hRule="exact" w:val="653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D4762" w14:textId="77777777" w:rsidR="001D33B0" w:rsidRPr="000B7675" w:rsidRDefault="001D33B0" w:rsidP="00E043B5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 w:rsidRPr="000B7675">
              <w:rPr>
                <w:sz w:val="24"/>
                <w:szCs w:val="24"/>
              </w:rPr>
              <w:t>E-mail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836EC" w14:textId="77777777" w:rsidR="001D33B0" w:rsidRPr="000B7675" w:rsidRDefault="001D33B0" w:rsidP="001D35E2"/>
        </w:tc>
      </w:tr>
      <w:tr w:rsidR="001D33B0" w:rsidRPr="000B7675" w14:paraId="79D03B13" w14:textId="77777777" w:rsidTr="00F85DE3">
        <w:trPr>
          <w:trHeight w:hRule="exact" w:val="6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664AD" w14:textId="77777777" w:rsidR="001D33B0" w:rsidRPr="000B7675" w:rsidRDefault="000B7675" w:rsidP="00860A39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</w:t>
            </w:r>
            <w:r w:rsidR="001D33B0" w:rsidRPr="000B7675">
              <w:rPr>
                <w:sz w:val="24"/>
                <w:szCs w:val="24"/>
              </w:rPr>
              <w:t>фициальн</w:t>
            </w:r>
            <w:r w:rsidR="00860A39">
              <w:rPr>
                <w:sz w:val="24"/>
                <w:szCs w:val="24"/>
              </w:rPr>
              <w:t xml:space="preserve">ого </w:t>
            </w:r>
            <w:r w:rsidR="001D33B0" w:rsidRPr="000B7675">
              <w:rPr>
                <w:sz w:val="24"/>
                <w:szCs w:val="24"/>
              </w:rPr>
              <w:t>сайт</w:t>
            </w:r>
            <w:r>
              <w:rPr>
                <w:sz w:val="24"/>
                <w:szCs w:val="24"/>
              </w:rPr>
              <w:t>а</w:t>
            </w:r>
            <w:r w:rsidR="001D33B0" w:rsidRPr="000B7675">
              <w:rPr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13237" w14:textId="77777777" w:rsidR="001D33B0" w:rsidRPr="000B7675" w:rsidRDefault="001D33B0" w:rsidP="001D35E2"/>
        </w:tc>
      </w:tr>
      <w:tr w:rsidR="000E3A8D" w:rsidRPr="000B7675" w14:paraId="633625AC" w14:textId="77777777" w:rsidTr="00F85DE3">
        <w:trPr>
          <w:trHeight w:hRule="exact" w:val="65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9D994" w14:textId="18FA2820" w:rsidR="000E3A8D" w:rsidRDefault="00FB00C0" w:rsidP="00860A39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конкурсной категории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CF9C1" w14:textId="77777777" w:rsidR="000E3A8D" w:rsidRPr="000B7675" w:rsidRDefault="000E3A8D" w:rsidP="001D35E2"/>
        </w:tc>
      </w:tr>
      <w:tr w:rsidR="001D33B0" w:rsidRPr="000B7675" w14:paraId="59EC6274" w14:textId="77777777" w:rsidTr="00F85DE3">
        <w:trPr>
          <w:trHeight w:hRule="exact" w:val="565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7329A" w14:textId="77777777" w:rsidR="001D33B0" w:rsidRPr="000B7675" w:rsidRDefault="001D33B0" w:rsidP="00E043B5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 w:rsidRPr="000B7675">
              <w:rPr>
                <w:sz w:val="24"/>
                <w:szCs w:val="24"/>
              </w:rPr>
              <w:t>Наименование конкурсной номинации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D0A99" w14:textId="77777777" w:rsidR="001D33B0" w:rsidRPr="000B7675" w:rsidRDefault="001D33B0" w:rsidP="001D35E2"/>
        </w:tc>
      </w:tr>
      <w:tr w:rsidR="001D33B0" w:rsidRPr="000B7675" w14:paraId="14A9E263" w14:textId="77777777" w:rsidTr="003611B4">
        <w:trPr>
          <w:trHeight w:hRule="exact" w:val="1008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9D1EF" w14:textId="77777777" w:rsidR="00875C2B" w:rsidRDefault="001D33B0" w:rsidP="00F85DE3">
            <w:pPr>
              <w:pStyle w:val="af3"/>
              <w:ind w:left="103" w:right="131" w:firstLine="0"/>
              <w:rPr>
                <w:sz w:val="24"/>
                <w:szCs w:val="24"/>
              </w:rPr>
            </w:pPr>
            <w:r w:rsidRPr="000B7675">
              <w:rPr>
                <w:sz w:val="24"/>
                <w:szCs w:val="24"/>
              </w:rPr>
              <w:t>Название методической разработки</w:t>
            </w:r>
          </w:p>
          <w:p w14:paraId="2E4796D7" w14:textId="77777777" w:rsidR="003611B4" w:rsidRDefault="003611B4" w:rsidP="00F85DE3">
            <w:pPr>
              <w:pStyle w:val="af3"/>
              <w:ind w:left="103" w:right="131" w:firstLine="0"/>
              <w:rPr>
                <w:sz w:val="24"/>
                <w:szCs w:val="24"/>
              </w:rPr>
            </w:pPr>
          </w:p>
          <w:p w14:paraId="0B7287DB" w14:textId="77777777" w:rsidR="003611B4" w:rsidRDefault="003611B4" w:rsidP="00F85DE3">
            <w:pPr>
              <w:pStyle w:val="af3"/>
              <w:ind w:left="103" w:right="131" w:firstLine="0"/>
              <w:rPr>
                <w:sz w:val="24"/>
                <w:szCs w:val="24"/>
              </w:rPr>
            </w:pPr>
          </w:p>
          <w:p w14:paraId="43D2968E" w14:textId="77777777" w:rsidR="008C15E0" w:rsidRPr="000B7675" w:rsidRDefault="008C15E0" w:rsidP="00F85DE3">
            <w:pPr>
              <w:pStyle w:val="af3"/>
              <w:ind w:left="103" w:right="131" w:firstLine="0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68FB2" w14:textId="77777777" w:rsidR="001D33B0" w:rsidRDefault="001D33B0" w:rsidP="001D35E2"/>
          <w:p w14:paraId="2823456E" w14:textId="77777777" w:rsidR="00071494" w:rsidRDefault="00071494" w:rsidP="001D35E2"/>
          <w:p w14:paraId="6C2B556A" w14:textId="77777777" w:rsidR="00071494" w:rsidRDefault="00071494" w:rsidP="001D35E2"/>
          <w:p w14:paraId="5578C1A6" w14:textId="77777777" w:rsidR="00071494" w:rsidRPr="000B7675" w:rsidRDefault="00071494" w:rsidP="001D35E2"/>
        </w:tc>
      </w:tr>
      <w:tr w:rsidR="00071494" w:rsidRPr="000B7675" w14:paraId="65F4346C" w14:textId="77777777" w:rsidTr="00071494">
        <w:trPr>
          <w:trHeight w:hRule="exact" w:val="1442"/>
          <w:jc w:val="center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EA4B7" w14:textId="77777777" w:rsidR="003611B4" w:rsidRDefault="00071494" w:rsidP="00071494">
            <w:pPr>
              <w:pStyle w:val="af3"/>
              <w:ind w:righ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14:paraId="4DE1D586" w14:textId="77777777" w:rsidR="00071494" w:rsidRDefault="003611B4" w:rsidP="00071494">
            <w:pPr>
              <w:pStyle w:val="af3"/>
              <w:ind w:right="13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071494">
              <w:rPr>
                <w:sz w:val="24"/>
                <w:szCs w:val="24"/>
              </w:rPr>
              <w:t>Дата________________</w:t>
            </w:r>
          </w:p>
          <w:p w14:paraId="6BC955BC" w14:textId="77777777" w:rsidR="00071494" w:rsidRDefault="00071494" w:rsidP="00071494">
            <w:pPr>
              <w:pStyle w:val="af3"/>
              <w:ind w:right="131" w:firstLine="0"/>
              <w:rPr>
                <w:sz w:val="24"/>
                <w:szCs w:val="24"/>
              </w:rPr>
            </w:pPr>
          </w:p>
          <w:p w14:paraId="25EB0842" w14:textId="77777777" w:rsidR="00071494" w:rsidRDefault="00071494" w:rsidP="00F85DE3">
            <w:pPr>
              <w:pStyle w:val="af3"/>
              <w:ind w:left="103" w:right="131" w:firstLine="0"/>
              <w:rPr>
                <w:sz w:val="24"/>
                <w:szCs w:val="24"/>
              </w:rPr>
            </w:pPr>
          </w:p>
          <w:p w14:paraId="44A8824D" w14:textId="77777777" w:rsidR="00071494" w:rsidRPr="000B7675" w:rsidRDefault="00071494" w:rsidP="00F85DE3">
            <w:pPr>
              <w:pStyle w:val="af3"/>
              <w:ind w:left="103" w:right="131" w:firstLine="0"/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91E7" w14:textId="77777777" w:rsidR="00071494" w:rsidRDefault="00071494" w:rsidP="00071494">
            <w:r>
              <w:t xml:space="preserve">  </w:t>
            </w:r>
          </w:p>
          <w:p w14:paraId="5E38FACC" w14:textId="77777777" w:rsidR="00071494" w:rsidRDefault="00071494" w:rsidP="003611B4">
            <w:pPr>
              <w:jc w:val="center"/>
            </w:pPr>
            <w:r>
              <w:t>Подпись руководителя</w:t>
            </w:r>
            <w:r w:rsidR="003611B4">
              <w:t xml:space="preserve"> или участника</w:t>
            </w:r>
            <w:r>
              <w:t xml:space="preserve">    _________________</w:t>
            </w:r>
          </w:p>
          <w:p w14:paraId="4AFA4092" w14:textId="77777777" w:rsidR="00071494" w:rsidRDefault="00071494" w:rsidP="00071494">
            <w:r>
              <w:t xml:space="preserve"> </w:t>
            </w:r>
          </w:p>
          <w:p w14:paraId="7D8C006B" w14:textId="77777777" w:rsidR="00071494" w:rsidRDefault="00071494" w:rsidP="00071494"/>
          <w:p w14:paraId="7EF911D6" w14:textId="77777777" w:rsidR="00071494" w:rsidRDefault="00071494" w:rsidP="00071494"/>
          <w:p w14:paraId="342E4072" w14:textId="77777777" w:rsidR="00071494" w:rsidRDefault="00071494" w:rsidP="00071494"/>
          <w:p w14:paraId="6D6B1912" w14:textId="77777777" w:rsidR="00071494" w:rsidRDefault="00071494" w:rsidP="00071494"/>
          <w:p w14:paraId="40ADC891" w14:textId="77777777" w:rsidR="00071494" w:rsidRDefault="00071494" w:rsidP="00071494"/>
        </w:tc>
      </w:tr>
    </w:tbl>
    <w:p w14:paraId="648BF397" w14:textId="77777777" w:rsidR="00EB5886" w:rsidRDefault="00071494" w:rsidP="001D33B0">
      <w:pPr>
        <w:spacing w:line="1" w:lineRule="exact"/>
      </w:pPr>
      <w:r>
        <w:t>_</w:t>
      </w:r>
      <w:r w:rsidR="001D33B0" w:rsidRPr="000B7675">
        <w:br w:type="page"/>
      </w:r>
    </w:p>
    <w:bookmarkEnd w:id="6"/>
    <w:p w14:paraId="680CD852" w14:textId="77777777" w:rsidR="00EB5886" w:rsidRPr="000B7675" w:rsidRDefault="00EB5886" w:rsidP="001D33B0">
      <w:pPr>
        <w:spacing w:line="1" w:lineRule="exact"/>
      </w:pPr>
    </w:p>
    <w:p w14:paraId="07B7F69E" w14:textId="46EDC4F4" w:rsidR="00EB5886" w:rsidRPr="003A3D84" w:rsidRDefault="00EB5886" w:rsidP="003A3D84">
      <w:pPr>
        <w:jc w:val="right"/>
        <w:rPr>
          <w:bCs/>
          <w:color w:val="000000"/>
          <w:spacing w:val="-9"/>
        </w:rPr>
      </w:pPr>
      <w:bookmarkStart w:id="7" w:name="_Hlk157676497"/>
      <w:r w:rsidRPr="00F5773A">
        <w:rPr>
          <w:bCs/>
        </w:rPr>
        <w:t xml:space="preserve">Приложение </w:t>
      </w:r>
      <w:r w:rsidR="0082456D">
        <w:rPr>
          <w:bCs/>
        </w:rPr>
        <w:t>3</w:t>
      </w:r>
      <w:r w:rsidR="00F85DE3">
        <w:rPr>
          <w:bCs/>
        </w:rPr>
        <w:t xml:space="preserve"> </w:t>
      </w:r>
      <w:r w:rsidRPr="001D33B0">
        <w:rPr>
          <w:bCs/>
          <w:color w:val="000000"/>
          <w:spacing w:val="-9"/>
        </w:rPr>
        <w:t>к Положению</w:t>
      </w:r>
    </w:p>
    <w:p w14:paraId="5E674146" w14:textId="57086D2F" w:rsidR="00EB5886" w:rsidRPr="003A3D84" w:rsidRDefault="00EB5886" w:rsidP="003A3D84">
      <w:pPr>
        <w:pStyle w:val="11"/>
        <w:spacing w:before="180"/>
        <w:ind w:firstLine="0"/>
        <w:jc w:val="center"/>
        <w:rPr>
          <w:sz w:val="24"/>
          <w:szCs w:val="24"/>
        </w:rPr>
      </w:pPr>
      <w:r w:rsidRPr="004309F3">
        <w:rPr>
          <w:sz w:val="24"/>
          <w:szCs w:val="24"/>
        </w:rPr>
        <w:t>СОГЛАСИЕ</w:t>
      </w:r>
      <w:r w:rsidRPr="004309F3">
        <w:rPr>
          <w:sz w:val="24"/>
          <w:szCs w:val="24"/>
        </w:rPr>
        <w:br/>
        <w:t>на обработку персональных данных</w:t>
      </w:r>
      <w:r w:rsidRPr="004309F3">
        <w:rPr>
          <w:sz w:val="24"/>
          <w:szCs w:val="24"/>
        </w:rPr>
        <w:br/>
        <w:t>(заполняется автором от руки)</w:t>
      </w:r>
    </w:p>
    <w:p w14:paraId="47C127AB" w14:textId="77777777" w:rsidR="003A3D84" w:rsidRPr="001E686B" w:rsidRDefault="003A3D84" w:rsidP="003A3D84">
      <w:pPr>
        <w:autoSpaceDE w:val="0"/>
        <w:autoSpaceDN w:val="0"/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Я,</w:t>
      </w:r>
      <w:r w:rsidRPr="001E686B">
        <w:rPr>
          <w:rFonts w:eastAsia="Calibri"/>
          <w:lang w:eastAsia="en-US"/>
        </w:rPr>
        <w:t>_</w:t>
      </w:r>
      <w:proofErr w:type="gramEnd"/>
      <w:r w:rsidRPr="001E686B">
        <w:rPr>
          <w:rFonts w:eastAsia="Calibri"/>
          <w:lang w:eastAsia="en-US"/>
        </w:rPr>
        <w:t>______________________________________</w:t>
      </w:r>
      <w:r>
        <w:rPr>
          <w:rFonts w:eastAsia="Calibri"/>
          <w:lang w:eastAsia="en-US"/>
        </w:rPr>
        <w:t>_______________________________</w:t>
      </w:r>
      <w:r w:rsidRPr="001E686B">
        <w:rPr>
          <w:rFonts w:eastAsia="Calibri"/>
          <w:lang w:eastAsia="en-US"/>
        </w:rPr>
        <w:t>,</w:t>
      </w:r>
    </w:p>
    <w:p w14:paraId="581BA99B" w14:textId="77777777" w:rsidR="003A3D84" w:rsidRDefault="003A3D84" w:rsidP="003A3D84">
      <w:pPr>
        <w:autoSpaceDE w:val="0"/>
        <w:autoSpaceDN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1E686B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регистрированный (ная) по адресу _____________________________________________</w:t>
      </w:r>
    </w:p>
    <w:p w14:paraId="38467B06" w14:textId="77777777" w:rsidR="003A3D84" w:rsidRPr="001E686B" w:rsidRDefault="003A3D84" w:rsidP="003A3D84">
      <w:pPr>
        <w:autoSpaceDE w:val="0"/>
        <w:autoSpaceDN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_____________________________________________________________________________,</w:t>
      </w:r>
    </w:p>
    <w:p w14:paraId="02EA553F" w14:textId="77777777" w:rsidR="003A3D84" w:rsidRDefault="003A3D84" w:rsidP="003A3D8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1E686B">
        <w:rPr>
          <w:rFonts w:eastAsia="Calibri"/>
          <w:lang w:eastAsia="en-US"/>
        </w:rPr>
        <w:t>паспорт серия _________________ № ____</w:t>
      </w:r>
      <w:r>
        <w:rPr>
          <w:rFonts w:eastAsia="Calibri"/>
          <w:lang w:eastAsia="en-US"/>
        </w:rPr>
        <w:t>_________________, выдан _________________ ________________</w:t>
      </w:r>
      <w:r w:rsidRPr="001E686B">
        <w:rPr>
          <w:rFonts w:eastAsia="Calibri"/>
          <w:lang w:eastAsia="en-US"/>
        </w:rPr>
        <w:t>_________________________________</w:t>
      </w:r>
      <w:r>
        <w:rPr>
          <w:rFonts w:eastAsia="Calibri"/>
          <w:lang w:eastAsia="en-US"/>
        </w:rPr>
        <w:t>____________________________</w:t>
      </w:r>
      <w:r>
        <w:rPr>
          <w:rFonts w:eastAsia="Calibri"/>
          <w:lang w:eastAsia="en-US"/>
        </w:rPr>
        <w:br/>
      </w:r>
      <w:r w:rsidRPr="001E686B">
        <w:t xml:space="preserve">                                                      (дата)                     (кем выдан)</w:t>
      </w:r>
    </w:p>
    <w:p w14:paraId="72D510F9" w14:textId="77777777" w:rsidR="003A3D84" w:rsidRDefault="003A3D84" w:rsidP="003A3D84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14:paraId="72F91E69" w14:textId="15EBE9A1" w:rsidR="003A3D84" w:rsidRPr="001E686B" w:rsidRDefault="003A3D84" w:rsidP="003A3D84">
      <w:pPr>
        <w:autoSpaceDE w:val="0"/>
        <w:autoSpaceDN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(указать номер телефона или адрес электронной почты)</w:t>
      </w:r>
    </w:p>
    <w:p w14:paraId="56BD55E4" w14:textId="537F12D0" w:rsidR="00EB5886" w:rsidRPr="00B86F7E" w:rsidRDefault="003A3D84" w:rsidP="00B86F7E">
      <w:pPr>
        <w:pStyle w:val="11"/>
        <w:ind w:firstLine="0"/>
        <w:jc w:val="both"/>
        <w:rPr>
          <w:bCs/>
          <w:sz w:val="24"/>
          <w:szCs w:val="24"/>
        </w:rPr>
      </w:pPr>
      <w:r w:rsidRPr="003A3D84">
        <w:rPr>
          <w:sz w:val="24"/>
          <w:szCs w:val="24"/>
        </w:rPr>
        <w:t xml:space="preserve">выражаю согласие </w:t>
      </w:r>
      <w:r>
        <w:rPr>
          <w:sz w:val="24"/>
          <w:szCs w:val="24"/>
        </w:rPr>
        <w:t>на участие</w:t>
      </w:r>
      <w:r w:rsidR="00EB5886" w:rsidRPr="004309F3">
        <w:rPr>
          <w:sz w:val="24"/>
          <w:szCs w:val="24"/>
        </w:rPr>
        <w:t xml:space="preserve"> в</w:t>
      </w:r>
      <w:r w:rsidR="00805526">
        <w:rPr>
          <w:sz w:val="24"/>
          <w:szCs w:val="24"/>
        </w:rPr>
        <w:t xml:space="preserve"> </w:t>
      </w:r>
      <w:r w:rsidR="00B86F7E">
        <w:rPr>
          <w:sz w:val="24"/>
          <w:szCs w:val="24"/>
        </w:rPr>
        <w:t>Городском</w:t>
      </w:r>
      <w:r w:rsidR="00B86F7E" w:rsidRPr="00D11D10">
        <w:rPr>
          <w:sz w:val="24"/>
          <w:szCs w:val="24"/>
        </w:rPr>
        <w:t xml:space="preserve"> </w:t>
      </w:r>
      <w:r w:rsidR="00B86F7E">
        <w:rPr>
          <w:bCs/>
          <w:sz w:val="24"/>
          <w:szCs w:val="24"/>
        </w:rPr>
        <w:t>конкурсе</w:t>
      </w:r>
      <w:r w:rsidR="00B86F7E" w:rsidRPr="00D11D10">
        <w:rPr>
          <w:bCs/>
          <w:sz w:val="24"/>
          <w:szCs w:val="24"/>
        </w:rPr>
        <w:t xml:space="preserve"> </w:t>
      </w:r>
      <w:r w:rsidR="00B86F7E">
        <w:rPr>
          <w:bCs/>
          <w:sz w:val="24"/>
          <w:szCs w:val="24"/>
        </w:rPr>
        <w:t>профессиональн</w:t>
      </w:r>
      <w:r w:rsidR="00B86F7E" w:rsidRPr="00D11D10">
        <w:rPr>
          <w:bCs/>
          <w:sz w:val="24"/>
          <w:szCs w:val="24"/>
        </w:rPr>
        <w:t>ого мастерства</w:t>
      </w:r>
      <w:r w:rsidR="00B86F7E">
        <w:rPr>
          <w:bCs/>
          <w:sz w:val="24"/>
          <w:szCs w:val="24"/>
        </w:rPr>
        <w:t xml:space="preserve"> «Методические разработки по преподаванию изобразительного искусства и черчения</w:t>
      </w:r>
      <w:r w:rsidR="00B86F7E" w:rsidRPr="00D11D10">
        <w:rPr>
          <w:bCs/>
          <w:sz w:val="24"/>
          <w:szCs w:val="24"/>
        </w:rPr>
        <w:t>»</w:t>
      </w:r>
      <w:r w:rsidR="00B86F7E">
        <w:rPr>
          <w:bCs/>
          <w:sz w:val="24"/>
          <w:szCs w:val="24"/>
        </w:rPr>
        <w:t xml:space="preserve"> (для педагогов образовательных организаций Санкт-Петербурга)</w:t>
      </w:r>
      <w:r w:rsidR="00805526">
        <w:rPr>
          <w:sz w:val="24"/>
          <w:szCs w:val="24"/>
        </w:rPr>
        <w:t xml:space="preserve"> </w:t>
      </w:r>
      <w:r w:rsidR="00EB5886" w:rsidRPr="004309F3">
        <w:rPr>
          <w:sz w:val="24"/>
          <w:szCs w:val="24"/>
        </w:rPr>
        <w:t>(далее – Конкурс), на условиях, установленных</w:t>
      </w:r>
      <w:r w:rsidR="00EB5886">
        <w:rPr>
          <w:sz w:val="24"/>
          <w:szCs w:val="24"/>
        </w:rPr>
        <w:t xml:space="preserve"> </w:t>
      </w:r>
      <w:r w:rsidR="00EB5886" w:rsidRPr="004309F3">
        <w:rPr>
          <w:sz w:val="24"/>
          <w:szCs w:val="24"/>
        </w:rPr>
        <w:t>в Положении о Конкурсе.</w:t>
      </w:r>
    </w:p>
    <w:p w14:paraId="2E145B7F" w14:textId="6A28F89F" w:rsidR="003A3D84" w:rsidRPr="001E686B" w:rsidRDefault="003A3D84" w:rsidP="003A3D84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1E686B">
        <w:rPr>
          <w:rFonts w:eastAsia="Calibri"/>
          <w:lang w:eastAsia="en-US"/>
        </w:rPr>
        <w:t xml:space="preserve"> соответствии с положениями Федерального закона от 27.07.2006 № 152-ФЗ </w:t>
      </w:r>
      <w:r>
        <w:rPr>
          <w:rFonts w:eastAsia="Calibri"/>
          <w:lang w:eastAsia="en-US"/>
        </w:rPr>
        <w:br/>
      </w:r>
      <w:r w:rsidRPr="001E686B">
        <w:rPr>
          <w:rFonts w:eastAsia="Calibri"/>
          <w:lang w:eastAsia="en-US"/>
        </w:rPr>
        <w:t xml:space="preserve">«О персональных данных» свободно, своей волей и в своем интересе даю согласие </w:t>
      </w:r>
      <w:r>
        <w:rPr>
          <w:rFonts w:eastAsia="Calibri"/>
          <w:lang w:eastAsia="en-US"/>
        </w:rPr>
        <w:t>г</w:t>
      </w:r>
      <w:r w:rsidRPr="001E686B">
        <w:rPr>
          <w:rFonts w:eastAsia="Calibri"/>
          <w:lang w:eastAsia="en-US"/>
        </w:rPr>
        <w:t>осударственному бюджетному учреждению дополнительного профессионального образования Санкт-Петербургской академии постдипломного педагогического образования</w:t>
      </w:r>
      <w:r>
        <w:rPr>
          <w:rFonts w:eastAsia="Calibri"/>
          <w:lang w:eastAsia="en-US"/>
        </w:rPr>
        <w:t xml:space="preserve"> имени К. Д. Ушинского</w:t>
      </w:r>
      <w:r w:rsidRPr="001E686B">
        <w:rPr>
          <w:rFonts w:eastAsia="Calibri"/>
          <w:lang w:eastAsia="en-US"/>
        </w:rPr>
        <w:t xml:space="preserve"> (ИНН 7825337449, ОГРН 1027809246079, расположенно</w:t>
      </w:r>
      <w:r>
        <w:rPr>
          <w:rFonts w:eastAsia="Calibri"/>
          <w:lang w:eastAsia="en-US"/>
        </w:rPr>
        <w:t>й</w:t>
      </w:r>
      <w:r w:rsidRPr="001E686B">
        <w:rPr>
          <w:rFonts w:eastAsia="Calibri"/>
          <w:lang w:eastAsia="en-US"/>
        </w:rPr>
        <w:t xml:space="preserve"> по адресу: 191002, Санкт-Петербург, ул. Ломоносова, д. 11-13, лит. А) (далее – СПб АППО) </w:t>
      </w:r>
    </w:p>
    <w:p w14:paraId="5E06DA59" w14:textId="77777777" w:rsidR="003A3D84" w:rsidRDefault="003A3D84" w:rsidP="003A3D84">
      <w:pPr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1E686B">
        <w:rPr>
          <w:rFonts w:eastAsia="Calibri"/>
          <w:lang w:eastAsia="en-US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</w:t>
      </w:r>
      <w:r>
        <w:rPr>
          <w:rFonts w:eastAsia="Calibri"/>
          <w:lang w:eastAsia="en-US"/>
        </w:rPr>
        <w:br/>
      </w:r>
      <w:r w:rsidRPr="001E686B">
        <w:rPr>
          <w:rFonts w:eastAsia="Calibri"/>
          <w:lang w:eastAsia="en-US"/>
        </w:rPr>
        <w:t>(за исключением распространения неопределенному кругу лиц), обезличивание, блокирование, удаление, уничтож</w:t>
      </w:r>
      <w:r>
        <w:rPr>
          <w:rFonts w:eastAsia="Calibri"/>
          <w:lang w:eastAsia="en-US"/>
        </w:rPr>
        <w:t>ение) моих персональных данных:</w:t>
      </w:r>
    </w:p>
    <w:p w14:paraId="45AE469A" w14:textId="77777777" w:rsidR="00EB5886" w:rsidRPr="004309F3" w:rsidRDefault="00EB5886" w:rsidP="00805526">
      <w:pPr>
        <w:pStyle w:val="11"/>
        <w:ind w:firstLine="740"/>
        <w:jc w:val="both"/>
        <w:rPr>
          <w:sz w:val="24"/>
          <w:szCs w:val="24"/>
        </w:rPr>
      </w:pPr>
      <w:r w:rsidRPr="004309F3">
        <w:rPr>
          <w:sz w:val="24"/>
          <w:szCs w:val="24"/>
        </w:rPr>
        <w:t>-</w:t>
      </w:r>
      <w:r w:rsidR="005446B4">
        <w:rPr>
          <w:sz w:val="24"/>
          <w:szCs w:val="24"/>
        </w:rPr>
        <w:t xml:space="preserve"> </w:t>
      </w:r>
      <w:r w:rsidRPr="004309F3">
        <w:rPr>
          <w:sz w:val="24"/>
          <w:szCs w:val="24"/>
        </w:rPr>
        <w:t>фамилия, имя, отчество;</w:t>
      </w:r>
    </w:p>
    <w:p w14:paraId="49D74B4D" w14:textId="77777777" w:rsidR="00EB5886" w:rsidRPr="004309F3" w:rsidRDefault="00EB5886" w:rsidP="00805526">
      <w:pPr>
        <w:pStyle w:val="11"/>
        <w:ind w:firstLine="740"/>
        <w:jc w:val="both"/>
        <w:rPr>
          <w:sz w:val="24"/>
          <w:szCs w:val="24"/>
        </w:rPr>
      </w:pPr>
      <w:r w:rsidRPr="004309F3">
        <w:rPr>
          <w:sz w:val="24"/>
          <w:szCs w:val="24"/>
        </w:rPr>
        <w:t>-</w:t>
      </w:r>
      <w:r w:rsidR="005446B4">
        <w:rPr>
          <w:sz w:val="24"/>
          <w:szCs w:val="24"/>
        </w:rPr>
        <w:t xml:space="preserve"> </w:t>
      </w:r>
      <w:r w:rsidRPr="004309F3">
        <w:rPr>
          <w:sz w:val="24"/>
          <w:szCs w:val="24"/>
        </w:rPr>
        <w:t>место работы,</w:t>
      </w:r>
    </w:p>
    <w:p w14:paraId="63709C24" w14:textId="77777777" w:rsidR="00EB5886" w:rsidRPr="004309F3" w:rsidRDefault="00EB5886" w:rsidP="00805526">
      <w:pPr>
        <w:pStyle w:val="11"/>
        <w:ind w:firstLine="740"/>
        <w:jc w:val="both"/>
        <w:rPr>
          <w:sz w:val="24"/>
          <w:szCs w:val="24"/>
        </w:rPr>
      </w:pPr>
      <w:r w:rsidRPr="004309F3">
        <w:rPr>
          <w:sz w:val="24"/>
          <w:szCs w:val="24"/>
        </w:rPr>
        <w:t>-</w:t>
      </w:r>
      <w:r w:rsidR="005446B4">
        <w:rPr>
          <w:sz w:val="24"/>
          <w:szCs w:val="24"/>
        </w:rPr>
        <w:t xml:space="preserve"> </w:t>
      </w:r>
      <w:r w:rsidRPr="004309F3">
        <w:rPr>
          <w:sz w:val="24"/>
          <w:szCs w:val="24"/>
        </w:rPr>
        <w:t>контактный телефон,</w:t>
      </w:r>
    </w:p>
    <w:p w14:paraId="722302BE" w14:textId="77777777" w:rsidR="00EB5886" w:rsidRPr="004309F3" w:rsidRDefault="00EB5886" w:rsidP="00805526">
      <w:pPr>
        <w:pStyle w:val="11"/>
        <w:ind w:firstLine="720"/>
        <w:jc w:val="both"/>
        <w:rPr>
          <w:sz w:val="24"/>
          <w:szCs w:val="24"/>
        </w:rPr>
      </w:pPr>
      <w:r w:rsidRPr="004309F3">
        <w:rPr>
          <w:sz w:val="24"/>
          <w:szCs w:val="24"/>
        </w:rPr>
        <w:t>-</w:t>
      </w:r>
      <w:r w:rsidR="005446B4">
        <w:rPr>
          <w:sz w:val="24"/>
          <w:szCs w:val="24"/>
        </w:rPr>
        <w:t xml:space="preserve"> </w:t>
      </w:r>
      <w:r w:rsidRPr="004309F3">
        <w:rPr>
          <w:sz w:val="24"/>
          <w:szCs w:val="24"/>
        </w:rPr>
        <w:t>адрес электронной почты.</w:t>
      </w:r>
    </w:p>
    <w:p w14:paraId="0A9AA340" w14:textId="16CBAD90" w:rsidR="003A3D84" w:rsidRPr="003A3D84" w:rsidRDefault="003A3D84" w:rsidP="003A3D84">
      <w:pPr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1E686B">
        <w:rPr>
          <w:rFonts w:eastAsia="Calibri"/>
          <w:lang w:eastAsia="en-US"/>
        </w:rPr>
        <w:t xml:space="preserve">Информационные ресурсы СПб АППО, посредством которых будет осуществляться предоставление доступа неограниченному кругу лиц и иные действия: официальный сайт </w:t>
      </w:r>
      <w:r>
        <w:rPr>
          <w:rFonts w:eastAsia="Calibri"/>
          <w:lang w:eastAsia="en-US"/>
        </w:rPr>
        <w:br/>
      </w:r>
      <w:r w:rsidRPr="001E686B">
        <w:rPr>
          <w:rFonts w:eastAsia="Calibri"/>
          <w:lang w:eastAsia="en-US"/>
        </w:rPr>
        <w:t xml:space="preserve">в информационно-телекоммуникационной сети «Интернет» - </w:t>
      </w:r>
      <w:hyperlink r:id="rId14" w:history="1">
        <w:r w:rsidRPr="001E686B">
          <w:rPr>
            <w:rFonts w:eastAsia="Calibri"/>
            <w:color w:val="0000FF" w:themeColor="hyperlink"/>
            <w:u w:val="single"/>
            <w:lang w:eastAsia="en-US"/>
          </w:rPr>
          <w:t>https://</w:t>
        </w:r>
        <w:r w:rsidRPr="001E686B">
          <w:rPr>
            <w:rFonts w:eastAsia="Calibri"/>
            <w:color w:val="0000FF" w:themeColor="hyperlink"/>
            <w:u w:val="single"/>
            <w:lang w:val="en-US" w:eastAsia="en-US"/>
          </w:rPr>
          <w:t>www</w:t>
        </w:r>
        <w:r w:rsidRPr="001E686B">
          <w:rPr>
            <w:rFonts w:eastAsia="Calibri"/>
            <w:color w:val="0000FF" w:themeColor="hyperlink"/>
            <w:u w:val="single"/>
            <w:lang w:eastAsia="en-US"/>
          </w:rPr>
          <w:t>.spbappo.ru</w:t>
        </w:r>
      </w:hyperlink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  <w:t>(на данных информационных ресурсах СПб АППО не будут представлены контактный телефон и адрес электронной почты участника).</w:t>
      </w:r>
    </w:p>
    <w:p w14:paraId="7CAD7E16" w14:textId="0CD73A8F" w:rsidR="003A3D84" w:rsidRPr="00F02EBD" w:rsidRDefault="003A3D84" w:rsidP="003A3D84">
      <w:pPr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F02EBD">
        <w:rPr>
          <w:rFonts w:eastAsia="Calibri"/>
          <w:lang w:eastAsia="en-US"/>
        </w:rPr>
        <w:t>Я даю согласие на использование вышеуказанных персональных данных и их хранение на электронных носите</w:t>
      </w:r>
      <w:r>
        <w:rPr>
          <w:rFonts w:eastAsia="Calibri"/>
          <w:lang w:eastAsia="en-US"/>
        </w:rPr>
        <w:t>лях в рамках участия в Конкурсе</w:t>
      </w:r>
      <w:r w:rsidRPr="00F02EBD">
        <w:rPr>
          <w:rFonts w:eastAsia="Calibri"/>
          <w:lang w:eastAsia="en-US"/>
        </w:rPr>
        <w:t xml:space="preserve">. </w:t>
      </w:r>
    </w:p>
    <w:p w14:paraId="26CB1C3D" w14:textId="77777777" w:rsidR="003A3D84" w:rsidRPr="00F02EBD" w:rsidRDefault="003A3D84" w:rsidP="003A3D84">
      <w:pPr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F02EBD">
        <w:rPr>
          <w:color w:val="00000A"/>
          <w:lang w:eastAsia="ar-SA"/>
        </w:rPr>
        <w:t>С положением</w:t>
      </w:r>
      <w:r w:rsidRPr="00F02EBD">
        <w:t xml:space="preserve"> о проведении Конкурса </w:t>
      </w:r>
      <w:r w:rsidRPr="00F02EBD">
        <w:rPr>
          <w:color w:val="00000A"/>
          <w:lang w:eastAsia="ar-SA"/>
        </w:rPr>
        <w:t>ознакомлен</w:t>
      </w:r>
      <w:r>
        <w:rPr>
          <w:color w:val="00000A"/>
          <w:lang w:eastAsia="ar-SA"/>
        </w:rPr>
        <w:t>(а)</w:t>
      </w:r>
      <w:r w:rsidRPr="00F02EBD">
        <w:rPr>
          <w:color w:val="00000A"/>
          <w:lang w:eastAsia="ar-SA"/>
        </w:rPr>
        <w:t>, согласен.</w:t>
      </w:r>
    </w:p>
    <w:p w14:paraId="59070894" w14:textId="77777777" w:rsidR="003A3D84" w:rsidRPr="001E686B" w:rsidRDefault="003A3D84" w:rsidP="003A3D84">
      <w:pPr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F02EBD">
        <w:rPr>
          <w:rFonts w:eastAsia="Calibri"/>
          <w:lang w:eastAsia="en-US"/>
        </w:rPr>
        <w:t>Я проинформирован, что СПб АППО гарантирует обработку моих</w:t>
      </w:r>
      <w:r w:rsidRPr="001E686B">
        <w:rPr>
          <w:rFonts w:eastAsia="Calibri"/>
          <w:lang w:eastAsia="en-US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D0C2106" w14:textId="77777777" w:rsidR="003A3D84" w:rsidRDefault="003A3D84" w:rsidP="003A3D84">
      <w:pPr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1E686B">
        <w:rPr>
          <w:rFonts w:eastAsia="Calibri"/>
          <w:lang w:eastAsia="en-US"/>
        </w:rPr>
        <w:t xml:space="preserve">Данное согласие действует до достижения целей обработки персональных данных </w:t>
      </w:r>
      <w:r>
        <w:rPr>
          <w:rFonts w:eastAsia="Calibri"/>
          <w:lang w:eastAsia="en-US"/>
        </w:rPr>
        <w:br/>
      </w:r>
      <w:r w:rsidRPr="001E686B">
        <w:rPr>
          <w:rFonts w:eastAsia="Calibri"/>
          <w:lang w:eastAsia="en-US"/>
        </w:rPr>
        <w:t>или в течение срока хранения информации, но в любом случае не более чем в течение пяти лет с даты составления настоящего согласия (если иное не предусмотрено действующим законодательством РФ).</w:t>
      </w:r>
    </w:p>
    <w:p w14:paraId="0B2D533F" w14:textId="4A878B75" w:rsidR="003A3D84" w:rsidRPr="0082250B" w:rsidRDefault="003A3D84" w:rsidP="003A3D84">
      <w:pPr>
        <w:autoSpaceDE w:val="0"/>
        <w:autoSpaceDN w:val="0"/>
        <w:ind w:firstLine="567"/>
        <w:jc w:val="both"/>
        <w:rPr>
          <w:rFonts w:eastAsia="Calibri"/>
          <w:lang w:eastAsia="en-US"/>
        </w:rPr>
      </w:pPr>
      <w:r w:rsidRPr="001E686B">
        <w:rPr>
          <w:rFonts w:eastAsia="Calibri"/>
          <w:lang w:eastAsia="en-US"/>
        </w:rPr>
        <w:t>В случае поступления моего письменного требования действие настоящего согласия прекращается досрочно.</w:t>
      </w:r>
    </w:p>
    <w:p w14:paraId="64DF41FF" w14:textId="77777777" w:rsidR="003A3D84" w:rsidRPr="0082250B" w:rsidRDefault="003A3D84" w:rsidP="003A3D84">
      <w:pPr>
        <w:autoSpaceDE w:val="0"/>
        <w:autoSpaceDN w:val="0"/>
        <w:ind w:left="567"/>
        <w:jc w:val="both"/>
        <w:rPr>
          <w:rFonts w:eastAsia="Calibri"/>
          <w:lang w:eastAsia="en-US"/>
        </w:rPr>
      </w:pPr>
      <w:r w:rsidRPr="0082250B">
        <w:rPr>
          <w:rFonts w:eastAsia="Calibri"/>
          <w:lang w:eastAsia="en-US"/>
        </w:rPr>
        <w:t xml:space="preserve">«__» _______________ 202__ г.  </w:t>
      </w:r>
      <w:r>
        <w:rPr>
          <w:rFonts w:eastAsia="Calibri"/>
          <w:lang w:eastAsia="en-US"/>
        </w:rPr>
        <w:t xml:space="preserve">                         </w:t>
      </w:r>
      <w:r w:rsidRPr="0082250B">
        <w:rPr>
          <w:rFonts w:eastAsia="Calibri"/>
          <w:lang w:eastAsia="en-US"/>
        </w:rPr>
        <w:t>___________/_____________________/</w:t>
      </w:r>
    </w:p>
    <w:bookmarkEnd w:id="7"/>
    <w:p w14:paraId="19003F9C" w14:textId="77777777" w:rsidR="00097C20" w:rsidRDefault="001D35E2" w:rsidP="00097C20">
      <w:pPr>
        <w:jc w:val="right"/>
        <w:rPr>
          <w:bCs/>
          <w:color w:val="000000"/>
          <w:spacing w:val="-9"/>
        </w:rPr>
      </w:pPr>
      <w:r w:rsidRPr="00F5773A">
        <w:rPr>
          <w:bCs/>
        </w:rPr>
        <w:lastRenderedPageBreak/>
        <w:t xml:space="preserve">Приложение </w:t>
      </w:r>
      <w:r w:rsidR="00FD470A">
        <w:rPr>
          <w:bCs/>
        </w:rPr>
        <w:t>4</w:t>
      </w:r>
      <w:r w:rsidR="00097C20">
        <w:rPr>
          <w:bCs/>
        </w:rPr>
        <w:t xml:space="preserve"> </w:t>
      </w:r>
      <w:r w:rsidRPr="001D33B0">
        <w:rPr>
          <w:bCs/>
          <w:color w:val="000000"/>
          <w:spacing w:val="-9"/>
        </w:rPr>
        <w:t>к Положению</w:t>
      </w:r>
    </w:p>
    <w:p w14:paraId="39951605" w14:textId="77777777" w:rsidR="001D35E2" w:rsidRPr="00097C20" w:rsidRDefault="001D35E2" w:rsidP="00097C20">
      <w:pPr>
        <w:jc w:val="right"/>
        <w:rPr>
          <w:bCs/>
        </w:rPr>
      </w:pPr>
    </w:p>
    <w:p w14:paraId="277A8932" w14:textId="77777777" w:rsidR="001D35E2" w:rsidRDefault="00097C20" w:rsidP="001D35E2">
      <w:pPr>
        <w:shd w:val="clear" w:color="auto" w:fill="FFFFFF"/>
        <w:tabs>
          <w:tab w:val="left" w:pos="652"/>
        </w:tabs>
        <w:spacing w:before="4"/>
        <w:jc w:val="center"/>
      </w:pPr>
      <w:r>
        <w:t>Состав</w:t>
      </w:r>
    </w:p>
    <w:p w14:paraId="22EE12AA" w14:textId="4F975C2D" w:rsidR="00097C20" w:rsidRDefault="00FF532B" w:rsidP="001D35E2">
      <w:pPr>
        <w:jc w:val="center"/>
      </w:pPr>
      <w:r>
        <w:t xml:space="preserve">организационного комитета и </w:t>
      </w:r>
      <w:r w:rsidR="001D35E2" w:rsidRPr="004D0878">
        <w:t>конкурсн</w:t>
      </w:r>
      <w:r w:rsidR="001D35E2">
        <w:t>ой</w:t>
      </w:r>
      <w:r w:rsidR="001D35E2" w:rsidRPr="004D0878">
        <w:t xml:space="preserve"> комисси</w:t>
      </w:r>
      <w:r w:rsidR="001D35E2">
        <w:t>и</w:t>
      </w:r>
      <w:r w:rsidR="001D35E2" w:rsidRPr="004D0878">
        <w:t xml:space="preserve"> </w:t>
      </w:r>
      <w:r w:rsidR="001D35E2">
        <w:t>по проведению</w:t>
      </w:r>
    </w:p>
    <w:p w14:paraId="4D0197CB" w14:textId="5A04D1C5" w:rsidR="00B86F7E" w:rsidRPr="00D11D10" w:rsidRDefault="00B86F7E" w:rsidP="00B86F7E">
      <w:pPr>
        <w:pStyle w:val="11"/>
        <w:ind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>Городского</w:t>
      </w:r>
      <w:r w:rsidRPr="00D11D10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конкурса</w:t>
      </w:r>
      <w:r w:rsidRPr="00D11D1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профессиональн</w:t>
      </w:r>
      <w:r w:rsidRPr="00D11D10">
        <w:rPr>
          <w:bCs/>
          <w:sz w:val="24"/>
          <w:szCs w:val="24"/>
        </w:rPr>
        <w:t>ого мастерства</w:t>
      </w:r>
    </w:p>
    <w:p w14:paraId="5129259B" w14:textId="77777777" w:rsidR="00B86F7E" w:rsidRDefault="00B86F7E" w:rsidP="00B86F7E">
      <w:pPr>
        <w:pStyle w:val="11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«Методические разработки по преподаванию изобразительного искусства и черчения</w:t>
      </w:r>
      <w:r w:rsidRPr="00D11D1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</w:t>
      </w:r>
    </w:p>
    <w:p w14:paraId="32948380" w14:textId="77777777" w:rsidR="00B86F7E" w:rsidRPr="00D11D10" w:rsidRDefault="00B86F7E" w:rsidP="00B86F7E">
      <w:pPr>
        <w:pStyle w:val="11"/>
        <w:ind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(для педагогов образовательных организаций Санкт-Петербурга)</w:t>
      </w:r>
    </w:p>
    <w:p w14:paraId="06859753" w14:textId="77777777" w:rsidR="00B86F7E" w:rsidRPr="00F85DE3" w:rsidRDefault="00B86F7E" w:rsidP="00B86F7E">
      <w:pPr>
        <w:pStyle w:val="af1"/>
        <w:rPr>
          <w:bCs/>
          <w:sz w:val="24"/>
          <w:szCs w:val="24"/>
        </w:rPr>
      </w:pPr>
    </w:p>
    <w:p w14:paraId="2A5B0428" w14:textId="77777777" w:rsidR="00FF532B" w:rsidRPr="00F85DE3" w:rsidRDefault="00FF532B" w:rsidP="00097C20">
      <w:pPr>
        <w:pStyle w:val="af1"/>
        <w:rPr>
          <w:bCs/>
          <w:sz w:val="24"/>
          <w:szCs w:val="24"/>
        </w:rPr>
      </w:pPr>
    </w:p>
    <w:tbl>
      <w:tblPr>
        <w:tblW w:w="9590" w:type="dxa"/>
        <w:jc w:val="center"/>
        <w:tblLayout w:type="fixed"/>
        <w:tblLook w:val="01E0" w:firstRow="1" w:lastRow="1" w:firstColumn="1" w:lastColumn="1" w:noHBand="0" w:noVBand="0"/>
      </w:tblPr>
      <w:tblGrid>
        <w:gridCol w:w="2968"/>
        <w:gridCol w:w="9"/>
        <w:gridCol w:w="274"/>
        <w:gridCol w:w="6339"/>
      </w:tblGrid>
      <w:tr w:rsidR="00FF532B" w:rsidRPr="00F5773A" w14:paraId="29AAF68B" w14:textId="77777777" w:rsidTr="00FF532B">
        <w:trPr>
          <w:jc w:val="center"/>
        </w:trPr>
        <w:tc>
          <w:tcPr>
            <w:tcW w:w="9590" w:type="dxa"/>
            <w:gridSpan w:val="4"/>
          </w:tcPr>
          <w:p w14:paraId="5334BFB2" w14:textId="0EB3A5D1" w:rsidR="00FF532B" w:rsidRPr="00F5773A" w:rsidRDefault="00FF532B" w:rsidP="00B86F7E">
            <w:r w:rsidRPr="00F5773A">
              <w:t xml:space="preserve">Председатель </w:t>
            </w:r>
            <w:r>
              <w:t>организационного комитета</w:t>
            </w:r>
          </w:p>
        </w:tc>
      </w:tr>
      <w:tr w:rsidR="00FF532B" w:rsidRPr="00F5773A" w14:paraId="3BEBF472" w14:textId="77777777" w:rsidTr="00B86F7E">
        <w:trPr>
          <w:jc w:val="center"/>
        </w:trPr>
        <w:tc>
          <w:tcPr>
            <w:tcW w:w="2968" w:type="dxa"/>
          </w:tcPr>
          <w:p w14:paraId="1EC0F509" w14:textId="77777777" w:rsidR="00FF532B" w:rsidRPr="00F5773A" w:rsidRDefault="00FF532B" w:rsidP="00B86F7E">
            <w:r>
              <w:t>Глаголева Юлия Игоревна</w:t>
            </w:r>
          </w:p>
        </w:tc>
        <w:tc>
          <w:tcPr>
            <w:tcW w:w="283" w:type="dxa"/>
            <w:gridSpan w:val="2"/>
          </w:tcPr>
          <w:p w14:paraId="6B851922" w14:textId="77777777" w:rsidR="00FF532B" w:rsidRPr="00F5773A" w:rsidRDefault="00FF532B" w:rsidP="00B86F7E">
            <w:r w:rsidRPr="00F5773A">
              <w:t>-</w:t>
            </w:r>
          </w:p>
          <w:p w14:paraId="6C221666" w14:textId="77777777" w:rsidR="00FF532B" w:rsidRPr="00F5773A" w:rsidRDefault="00FF532B" w:rsidP="00B86F7E"/>
        </w:tc>
        <w:tc>
          <w:tcPr>
            <w:tcW w:w="6339" w:type="dxa"/>
          </w:tcPr>
          <w:p w14:paraId="72C23A5E" w14:textId="09D27D5B" w:rsidR="00FF532B" w:rsidRDefault="00FF532B" w:rsidP="00B86F7E">
            <w:pPr>
              <w:jc w:val="both"/>
            </w:pPr>
            <w:r>
              <w:t xml:space="preserve">проректор по методической работе </w:t>
            </w:r>
            <w:r w:rsidRPr="000E33EC">
              <w:t>государственного бюджетного учреждения дополнительного профессионального образования Санкт-Петербургской академии постдипломного педагогического образования</w:t>
            </w:r>
            <w:r>
              <w:t xml:space="preserve"> им</w:t>
            </w:r>
            <w:r w:rsidR="003A3D84">
              <w:t>ени</w:t>
            </w:r>
            <w:r>
              <w:t xml:space="preserve"> К.</w:t>
            </w:r>
            <w:r w:rsidR="003A3D84">
              <w:t xml:space="preserve"> </w:t>
            </w:r>
            <w:r>
              <w:t>Д. Ушинского (далее - СПб АППО)</w:t>
            </w:r>
          </w:p>
          <w:p w14:paraId="204616F8" w14:textId="77777777" w:rsidR="00FF532B" w:rsidRPr="00F5773A" w:rsidRDefault="00FF532B" w:rsidP="00B86F7E">
            <w:pPr>
              <w:jc w:val="both"/>
            </w:pPr>
          </w:p>
        </w:tc>
      </w:tr>
      <w:tr w:rsidR="00FF532B" w:rsidRPr="00F5773A" w14:paraId="43CD4099" w14:textId="77777777" w:rsidTr="00B86F7E">
        <w:trPr>
          <w:jc w:val="center"/>
        </w:trPr>
        <w:tc>
          <w:tcPr>
            <w:tcW w:w="9590" w:type="dxa"/>
            <w:gridSpan w:val="4"/>
          </w:tcPr>
          <w:p w14:paraId="72550C7E" w14:textId="05EFE0BF" w:rsidR="00FF532B" w:rsidRPr="00F5773A" w:rsidRDefault="00FF532B" w:rsidP="00B86F7E">
            <w:r w:rsidRPr="00F5773A">
              <w:t xml:space="preserve">Члены </w:t>
            </w:r>
            <w:r>
              <w:t>организационного комитета</w:t>
            </w:r>
          </w:p>
        </w:tc>
      </w:tr>
      <w:tr w:rsidR="00FF532B" w:rsidRPr="00CB6FF3" w14:paraId="690AC1E9" w14:textId="77777777" w:rsidTr="004350EB">
        <w:trPr>
          <w:jc w:val="center"/>
        </w:trPr>
        <w:tc>
          <w:tcPr>
            <w:tcW w:w="2977" w:type="dxa"/>
            <w:gridSpan w:val="2"/>
          </w:tcPr>
          <w:p w14:paraId="23438573" w14:textId="77777777" w:rsidR="00FF532B" w:rsidRDefault="00FF532B" w:rsidP="00FF532B">
            <w:r>
              <w:t xml:space="preserve">Михайлова </w:t>
            </w:r>
          </w:p>
          <w:p w14:paraId="4BE80214" w14:textId="587B4BCC" w:rsidR="00FF532B" w:rsidRPr="00F5773A" w:rsidRDefault="00FF532B" w:rsidP="00FF532B">
            <w:r>
              <w:t>Наталья Николаевна</w:t>
            </w:r>
          </w:p>
        </w:tc>
        <w:tc>
          <w:tcPr>
            <w:tcW w:w="274" w:type="dxa"/>
          </w:tcPr>
          <w:p w14:paraId="1EA48C5D" w14:textId="2B2B41A1" w:rsidR="00FF532B" w:rsidRDefault="00FF532B" w:rsidP="00FF532B">
            <w:r w:rsidRPr="00F5773A">
              <w:t>-</w:t>
            </w:r>
          </w:p>
        </w:tc>
        <w:tc>
          <w:tcPr>
            <w:tcW w:w="6339" w:type="dxa"/>
          </w:tcPr>
          <w:p w14:paraId="29A9901F" w14:textId="43E58DBC" w:rsidR="00FF532B" w:rsidRDefault="00FF532B" w:rsidP="00FF532B">
            <w:pPr>
              <w:jc w:val="both"/>
            </w:pPr>
            <w:r w:rsidRPr="0016541C">
              <w:t>главный специалист отдела</w:t>
            </w:r>
            <w:r w:rsidRPr="00F5773A">
              <w:t xml:space="preserve"> аттестации и повышения квалификации педагогических кадров Комитета</w:t>
            </w:r>
            <w:r>
              <w:br/>
            </w:r>
            <w:r w:rsidRPr="00F5773A">
              <w:t>по образованию</w:t>
            </w:r>
            <w:r>
              <w:t xml:space="preserve"> (по согласованию)</w:t>
            </w:r>
          </w:p>
        </w:tc>
      </w:tr>
      <w:tr w:rsidR="00FF532B" w:rsidRPr="00CB6FF3" w14:paraId="6A8F0DA3" w14:textId="77777777" w:rsidTr="004350EB">
        <w:trPr>
          <w:jc w:val="center"/>
        </w:trPr>
        <w:tc>
          <w:tcPr>
            <w:tcW w:w="2977" w:type="dxa"/>
            <w:gridSpan w:val="2"/>
          </w:tcPr>
          <w:p w14:paraId="1DD7994E" w14:textId="77777777" w:rsidR="00FF532B" w:rsidRDefault="00B86F7E" w:rsidP="00FF532B">
            <w:r>
              <w:t>Бакшинова Лариса Павловна</w:t>
            </w:r>
          </w:p>
          <w:p w14:paraId="00348D89" w14:textId="1CDD284F" w:rsidR="00F32DD9" w:rsidRPr="004D0878" w:rsidRDefault="00F32DD9" w:rsidP="00FF532B">
            <w:r>
              <w:t>Лукк Наталия Петровна</w:t>
            </w:r>
          </w:p>
        </w:tc>
        <w:tc>
          <w:tcPr>
            <w:tcW w:w="274" w:type="dxa"/>
          </w:tcPr>
          <w:p w14:paraId="7B26736B" w14:textId="41EE2D94" w:rsidR="00FF532B" w:rsidRPr="00F5773A" w:rsidRDefault="00FF532B" w:rsidP="00FF532B">
            <w:r>
              <w:t>-</w:t>
            </w:r>
          </w:p>
        </w:tc>
        <w:tc>
          <w:tcPr>
            <w:tcW w:w="6339" w:type="dxa"/>
          </w:tcPr>
          <w:p w14:paraId="561C8342" w14:textId="6E433EDB" w:rsidR="00FF532B" w:rsidRDefault="00B86F7E" w:rsidP="00FF532B">
            <w:pPr>
              <w:jc w:val="both"/>
            </w:pPr>
            <w:r>
              <w:t>старший преподаватель</w:t>
            </w:r>
            <w:r w:rsidR="00FF532B">
              <w:t xml:space="preserve"> </w:t>
            </w:r>
            <w:r>
              <w:t xml:space="preserve">кафедры </w:t>
            </w:r>
            <w:r w:rsidR="00FF532B">
              <w:t xml:space="preserve">общественно-научного </w:t>
            </w:r>
          </w:p>
          <w:p w14:paraId="7C153DB9" w14:textId="77777777" w:rsidR="004350EB" w:rsidRDefault="00FF532B" w:rsidP="00FF532B">
            <w:pPr>
              <w:jc w:val="both"/>
            </w:pPr>
            <w:r>
              <w:t>и культурологическ</w:t>
            </w:r>
            <w:r w:rsidR="00B86F7E">
              <w:t>ого образования СПб АППО</w:t>
            </w:r>
          </w:p>
          <w:p w14:paraId="23D2D701" w14:textId="572D3348" w:rsidR="00F32DD9" w:rsidRPr="004D0878" w:rsidRDefault="00F32DD9" w:rsidP="00FF532B">
            <w:pPr>
              <w:jc w:val="both"/>
            </w:pPr>
            <w:r>
              <w:t xml:space="preserve">- методист ИМЦ Петроградского района, </w:t>
            </w:r>
            <w:proofErr w:type="spellStart"/>
            <w:r>
              <w:t>к.п.н</w:t>
            </w:r>
            <w:proofErr w:type="spellEnd"/>
            <w:r>
              <w:t>.</w:t>
            </w:r>
          </w:p>
        </w:tc>
      </w:tr>
      <w:tr w:rsidR="00FF532B" w:rsidRPr="00CB6FF3" w14:paraId="1CDFE5F4" w14:textId="77777777" w:rsidTr="004350EB">
        <w:trPr>
          <w:jc w:val="center"/>
        </w:trPr>
        <w:tc>
          <w:tcPr>
            <w:tcW w:w="2977" w:type="dxa"/>
            <w:gridSpan w:val="2"/>
          </w:tcPr>
          <w:p w14:paraId="7F496E7D" w14:textId="440944AC" w:rsidR="00FF532B" w:rsidRPr="00935951" w:rsidRDefault="00B86F7E" w:rsidP="00B86F7E">
            <w:r>
              <w:t>Марина Галина Алексеевна</w:t>
            </w:r>
          </w:p>
        </w:tc>
        <w:tc>
          <w:tcPr>
            <w:tcW w:w="274" w:type="dxa"/>
          </w:tcPr>
          <w:p w14:paraId="3F20AEEA" w14:textId="77777777" w:rsidR="00FF532B" w:rsidRPr="00935951" w:rsidRDefault="00FF532B" w:rsidP="00B86F7E">
            <w:r w:rsidRPr="00935951">
              <w:t>-</w:t>
            </w:r>
          </w:p>
        </w:tc>
        <w:tc>
          <w:tcPr>
            <w:tcW w:w="6339" w:type="dxa"/>
          </w:tcPr>
          <w:p w14:paraId="71DA0815" w14:textId="6705ADA2" w:rsidR="00FF532B" w:rsidRDefault="00B86F7E" w:rsidP="00FF532B">
            <w:pPr>
              <w:jc w:val="both"/>
            </w:pPr>
            <w:r>
              <w:t>старший преподаватель</w:t>
            </w:r>
            <w:r w:rsidR="00FF532B">
              <w:t xml:space="preserve"> кафедры общественно-научного </w:t>
            </w:r>
          </w:p>
          <w:p w14:paraId="7AB2EAE2" w14:textId="38D3188F" w:rsidR="00FF532B" w:rsidRDefault="00FF532B" w:rsidP="00FF532B">
            <w:pPr>
              <w:jc w:val="both"/>
            </w:pPr>
            <w:r>
              <w:t>и культурологическ</w:t>
            </w:r>
            <w:r w:rsidR="004A47A5">
              <w:t>ого образования СПб АППО</w:t>
            </w:r>
          </w:p>
          <w:p w14:paraId="63E32A70" w14:textId="3532D8C6" w:rsidR="004D432C" w:rsidRPr="00935951" w:rsidRDefault="004D432C" w:rsidP="00FF532B">
            <w:pPr>
              <w:jc w:val="both"/>
            </w:pPr>
          </w:p>
        </w:tc>
      </w:tr>
      <w:tr w:rsidR="001D35E2" w:rsidRPr="00F5773A" w14:paraId="10FA1808" w14:textId="77777777" w:rsidTr="00BA02A6">
        <w:trPr>
          <w:jc w:val="center"/>
        </w:trPr>
        <w:tc>
          <w:tcPr>
            <w:tcW w:w="9590" w:type="dxa"/>
            <w:gridSpan w:val="4"/>
          </w:tcPr>
          <w:p w14:paraId="01A779D9" w14:textId="77777777" w:rsidR="001D35E2" w:rsidRPr="00F5773A" w:rsidRDefault="001D35E2" w:rsidP="001D35E2">
            <w:r w:rsidRPr="00F5773A">
              <w:t xml:space="preserve">Председатель </w:t>
            </w:r>
            <w:r>
              <w:t>конкурсной комиссии</w:t>
            </w:r>
          </w:p>
        </w:tc>
      </w:tr>
      <w:tr w:rsidR="001D35E2" w:rsidRPr="00F5773A" w14:paraId="472EC456" w14:textId="77777777" w:rsidTr="00FA259B">
        <w:trPr>
          <w:jc w:val="center"/>
        </w:trPr>
        <w:tc>
          <w:tcPr>
            <w:tcW w:w="2968" w:type="dxa"/>
          </w:tcPr>
          <w:p w14:paraId="6578A619" w14:textId="7CA92AB7" w:rsidR="001D35E2" w:rsidRPr="00F5773A" w:rsidRDefault="00FF532B" w:rsidP="00A85BF1">
            <w:r>
              <w:t>Журавлева Ольга Николаевна</w:t>
            </w:r>
          </w:p>
        </w:tc>
        <w:tc>
          <w:tcPr>
            <w:tcW w:w="283" w:type="dxa"/>
            <w:gridSpan w:val="2"/>
          </w:tcPr>
          <w:p w14:paraId="60890574" w14:textId="77777777" w:rsidR="001D35E2" w:rsidRPr="00F5773A" w:rsidRDefault="001D35E2" w:rsidP="001D35E2">
            <w:r w:rsidRPr="00F5773A">
              <w:t>-</w:t>
            </w:r>
          </w:p>
          <w:p w14:paraId="03A318BF" w14:textId="77777777" w:rsidR="001D35E2" w:rsidRPr="00F5773A" w:rsidRDefault="001D35E2" w:rsidP="001D35E2"/>
        </w:tc>
        <w:tc>
          <w:tcPr>
            <w:tcW w:w="6339" w:type="dxa"/>
          </w:tcPr>
          <w:p w14:paraId="48E2FDC8" w14:textId="4753B6A5" w:rsidR="00A54A9D" w:rsidRPr="00F5773A" w:rsidRDefault="00FF532B" w:rsidP="00FF532B">
            <w:pPr>
              <w:jc w:val="both"/>
            </w:pPr>
            <w:r>
              <w:t xml:space="preserve">заведующий кафедрой общественно-научного и культурологического образования СПб АППО, </w:t>
            </w:r>
            <w:proofErr w:type="spellStart"/>
            <w:r>
              <w:t>д.п.н</w:t>
            </w:r>
            <w:proofErr w:type="spellEnd"/>
            <w:r>
              <w:t>., профессор</w:t>
            </w:r>
          </w:p>
        </w:tc>
      </w:tr>
      <w:tr w:rsidR="00C2186A" w:rsidRPr="00F5773A" w14:paraId="32027EBC" w14:textId="77777777" w:rsidTr="00FA259B">
        <w:trPr>
          <w:jc w:val="center"/>
        </w:trPr>
        <w:tc>
          <w:tcPr>
            <w:tcW w:w="9590" w:type="dxa"/>
            <w:gridSpan w:val="4"/>
          </w:tcPr>
          <w:p w14:paraId="0F04461D" w14:textId="77777777" w:rsidR="00C2186A" w:rsidRPr="00F5773A" w:rsidRDefault="00C2186A" w:rsidP="00C2186A">
            <w:r w:rsidRPr="00F5773A">
              <w:t xml:space="preserve">Члены </w:t>
            </w:r>
            <w:r>
              <w:t>конкурсной комиссии</w:t>
            </w:r>
          </w:p>
        </w:tc>
      </w:tr>
      <w:tr w:rsidR="00B86F7E" w:rsidRPr="00CB6FF3" w14:paraId="7D7594E2" w14:textId="77777777" w:rsidTr="00FA259B">
        <w:trPr>
          <w:jc w:val="center"/>
        </w:trPr>
        <w:tc>
          <w:tcPr>
            <w:tcW w:w="2968" w:type="dxa"/>
          </w:tcPr>
          <w:p w14:paraId="09CA3F6D" w14:textId="77777777" w:rsidR="00B86F7E" w:rsidRDefault="00B86F7E" w:rsidP="00B86F7E">
            <w:r>
              <w:t>Бакшинова Лариса Павловна</w:t>
            </w:r>
          </w:p>
          <w:p w14:paraId="7FF25727" w14:textId="77777777" w:rsidR="00B86F7E" w:rsidRDefault="00B86F7E" w:rsidP="00B86F7E">
            <w:r>
              <w:t>Богатырева Ирина                  Валентиновна</w:t>
            </w:r>
          </w:p>
          <w:p w14:paraId="613C1FF7" w14:textId="12AB83B8" w:rsidR="00F32DD9" w:rsidRDefault="00F32DD9" w:rsidP="00B86F7E">
            <w:proofErr w:type="spellStart"/>
            <w:r>
              <w:t>Евтух</w:t>
            </w:r>
            <w:proofErr w:type="spellEnd"/>
            <w:r>
              <w:t xml:space="preserve"> Елена Валентиновна</w:t>
            </w:r>
          </w:p>
          <w:p w14:paraId="286B9F58" w14:textId="45943182" w:rsidR="00F32DD9" w:rsidRPr="00F5773A" w:rsidRDefault="00F32DD9" w:rsidP="00B86F7E">
            <w:r>
              <w:t>Иноземцева Ольга Николаевна</w:t>
            </w:r>
          </w:p>
        </w:tc>
        <w:tc>
          <w:tcPr>
            <w:tcW w:w="283" w:type="dxa"/>
            <w:gridSpan w:val="2"/>
          </w:tcPr>
          <w:p w14:paraId="43CCB26F" w14:textId="38396722" w:rsidR="00B86F7E" w:rsidRDefault="00B86F7E" w:rsidP="00B86F7E">
            <w:r>
              <w:t>-</w:t>
            </w:r>
          </w:p>
        </w:tc>
        <w:tc>
          <w:tcPr>
            <w:tcW w:w="6339" w:type="dxa"/>
          </w:tcPr>
          <w:p w14:paraId="7A542A74" w14:textId="77777777" w:rsidR="00B86F7E" w:rsidRDefault="00B86F7E" w:rsidP="00B86F7E">
            <w:pPr>
              <w:jc w:val="both"/>
            </w:pPr>
            <w:r>
              <w:t xml:space="preserve">старший преподаватель кафедры общественно-научного </w:t>
            </w:r>
          </w:p>
          <w:p w14:paraId="59120D49" w14:textId="55CC15CE" w:rsidR="00B86F7E" w:rsidRDefault="00B86F7E" w:rsidP="00B86F7E">
            <w:pPr>
              <w:jc w:val="both"/>
            </w:pPr>
            <w:r>
              <w:t>и культурологического образования СПб АППО</w:t>
            </w:r>
          </w:p>
          <w:p w14:paraId="116D73E7" w14:textId="3D31563A" w:rsidR="00B86F7E" w:rsidRDefault="00B86F7E" w:rsidP="00B86F7E">
            <w:pPr>
              <w:jc w:val="both"/>
            </w:pPr>
            <w:r>
              <w:t xml:space="preserve">- </w:t>
            </w:r>
            <w:r w:rsidR="00F32DD9">
              <w:t>методист ИМЦ Невского района по изобразительному искусству и черчению</w:t>
            </w:r>
          </w:p>
          <w:p w14:paraId="28C5C145" w14:textId="3C12B83D" w:rsidR="00F32DD9" w:rsidRDefault="00F32DD9" w:rsidP="00B86F7E">
            <w:pPr>
              <w:jc w:val="both"/>
            </w:pPr>
            <w:r>
              <w:t>- заведующий отделом электронных об</w:t>
            </w:r>
            <w:r w:rsidR="004D432C">
              <w:t>р</w:t>
            </w:r>
            <w:r>
              <w:t>азовательных ресурсов СПб АППО</w:t>
            </w:r>
          </w:p>
          <w:p w14:paraId="1EE62065" w14:textId="0E751849" w:rsidR="00B86F7E" w:rsidRDefault="00F32DD9" w:rsidP="00B86F7E">
            <w:pPr>
              <w:jc w:val="both"/>
            </w:pPr>
            <w:r>
              <w:t>- методист ИМЦ Адмиралтейского района по изобразительному искусству и черчению</w:t>
            </w:r>
          </w:p>
        </w:tc>
      </w:tr>
      <w:tr w:rsidR="00B86F7E" w:rsidRPr="00CB6FF3" w14:paraId="23E141C6" w14:textId="77777777" w:rsidTr="00FA259B">
        <w:trPr>
          <w:jc w:val="center"/>
        </w:trPr>
        <w:tc>
          <w:tcPr>
            <w:tcW w:w="2968" w:type="dxa"/>
          </w:tcPr>
          <w:p w14:paraId="2D26AACF" w14:textId="3ACC2373" w:rsidR="00B86F7E" w:rsidRPr="004D0878" w:rsidRDefault="00B86F7E" w:rsidP="00B86F7E">
            <w:r>
              <w:t>Марина Галина Алексеевна</w:t>
            </w:r>
          </w:p>
        </w:tc>
        <w:tc>
          <w:tcPr>
            <w:tcW w:w="283" w:type="dxa"/>
            <w:gridSpan w:val="2"/>
          </w:tcPr>
          <w:p w14:paraId="3F739593" w14:textId="6AA78B8D" w:rsidR="00B86F7E" w:rsidRPr="00F5773A" w:rsidRDefault="00B86F7E" w:rsidP="00B86F7E">
            <w:r w:rsidRPr="00935951">
              <w:t>-</w:t>
            </w:r>
          </w:p>
        </w:tc>
        <w:tc>
          <w:tcPr>
            <w:tcW w:w="6339" w:type="dxa"/>
          </w:tcPr>
          <w:p w14:paraId="26644305" w14:textId="77777777" w:rsidR="00B86F7E" w:rsidRDefault="00B86F7E" w:rsidP="00B86F7E">
            <w:pPr>
              <w:jc w:val="both"/>
            </w:pPr>
            <w:r>
              <w:t xml:space="preserve">старший преподаватель кафедры общественно-научного </w:t>
            </w:r>
          </w:p>
          <w:p w14:paraId="75E31673" w14:textId="35C81310" w:rsidR="00B86F7E" w:rsidRPr="004D0878" w:rsidRDefault="00B86F7E" w:rsidP="00B86F7E">
            <w:pPr>
              <w:jc w:val="both"/>
            </w:pPr>
            <w:r>
              <w:t>и культурологическ</w:t>
            </w:r>
            <w:r w:rsidR="00F32DD9">
              <w:t>ого образования СПб АППО</w:t>
            </w:r>
          </w:p>
        </w:tc>
      </w:tr>
    </w:tbl>
    <w:p w14:paraId="6678CDEB" w14:textId="77777777" w:rsidR="00FD470A" w:rsidRDefault="00FD470A" w:rsidP="005F6586">
      <w:pPr>
        <w:jc w:val="right"/>
        <w:rPr>
          <w:bCs/>
        </w:rPr>
        <w:sectPr w:rsidR="00FD470A" w:rsidSect="00B35C90">
          <w:headerReference w:type="default" r:id="rId15"/>
          <w:footnotePr>
            <w:numFmt w:val="upperRoman"/>
          </w:footnotePr>
          <w:pgSz w:w="11900" w:h="16840"/>
          <w:pgMar w:top="1164" w:right="665" w:bottom="1135" w:left="1515" w:header="0" w:footer="1118" w:gutter="0"/>
          <w:pgNumType w:start="1"/>
          <w:cols w:space="720"/>
          <w:noEndnote/>
          <w:titlePg/>
          <w:docGrid w:linePitch="360"/>
        </w:sectPr>
      </w:pPr>
    </w:p>
    <w:p w14:paraId="4380A256" w14:textId="77777777" w:rsidR="00B008A9" w:rsidRDefault="005F6586" w:rsidP="008C15E0">
      <w:pPr>
        <w:jc w:val="right"/>
        <w:rPr>
          <w:bCs/>
          <w:color w:val="000000"/>
          <w:spacing w:val="-9"/>
        </w:rPr>
      </w:pPr>
      <w:r w:rsidRPr="00F5773A">
        <w:rPr>
          <w:bCs/>
        </w:rPr>
        <w:lastRenderedPageBreak/>
        <w:t xml:space="preserve">Приложение </w:t>
      </w:r>
      <w:r w:rsidR="00FD470A">
        <w:rPr>
          <w:bCs/>
        </w:rPr>
        <w:t>5</w:t>
      </w:r>
      <w:r w:rsidR="00B008A9">
        <w:rPr>
          <w:bCs/>
        </w:rPr>
        <w:t xml:space="preserve"> </w:t>
      </w:r>
      <w:r w:rsidR="000B7675" w:rsidRPr="001D33B0">
        <w:rPr>
          <w:bCs/>
          <w:color w:val="000000"/>
          <w:spacing w:val="-9"/>
        </w:rPr>
        <w:t>к Положению</w:t>
      </w:r>
    </w:p>
    <w:p w14:paraId="38E0A1A6" w14:textId="77777777" w:rsidR="000B7675" w:rsidRDefault="000B7675" w:rsidP="00B008A9">
      <w:pPr>
        <w:jc w:val="right"/>
        <w:rPr>
          <w:bCs/>
        </w:rPr>
      </w:pPr>
    </w:p>
    <w:p w14:paraId="084E092E" w14:textId="3058A765" w:rsidR="004D432C" w:rsidRDefault="008C3495" w:rsidP="008C3495">
      <w:pPr>
        <w:pStyle w:val="11"/>
        <w:ind w:firstLine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Критериальный</w:t>
      </w:r>
      <w:proofErr w:type="spellEnd"/>
      <w:r>
        <w:rPr>
          <w:b/>
          <w:bCs/>
          <w:sz w:val="24"/>
          <w:szCs w:val="24"/>
        </w:rPr>
        <w:t xml:space="preserve"> аппарат</w:t>
      </w:r>
    </w:p>
    <w:p w14:paraId="541A9D90" w14:textId="77777777" w:rsidR="008C3495" w:rsidRPr="008C3495" w:rsidRDefault="008C3495" w:rsidP="008C3495">
      <w:pPr>
        <w:pStyle w:val="11"/>
        <w:ind w:firstLine="0"/>
        <w:jc w:val="center"/>
        <w:rPr>
          <w:b/>
          <w:bCs/>
          <w:sz w:val="24"/>
          <w:szCs w:val="24"/>
        </w:rPr>
      </w:pPr>
    </w:p>
    <w:p w14:paraId="34C2EC2C" w14:textId="3715A251" w:rsidR="004D432C" w:rsidRDefault="008C3495" w:rsidP="004D432C">
      <w:pPr>
        <w:jc w:val="center"/>
      </w:pPr>
      <w:r>
        <w:t>Номинации</w:t>
      </w:r>
    </w:p>
    <w:p w14:paraId="15B98BB2" w14:textId="77777777" w:rsidR="000F3345" w:rsidRDefault="000F3345" w:rsidP="000F3345">
      <w:pPr>
        <w:ind w:firstLine="851"/>
        <w:jc w:val="both"/>
      </w:pPr>
      <w:r w:rsidRPr="00D106B9">
        <w:t>«Лучшая методическая разработка урока</w:t>
      </w:r>
      <w:r>
        <w:t xml:space="preserve"> по изобразительному искусству, представленная в виде мультимедийной презентации или видеоролика</w:t>
      </w:r>
      <w:r w:rsidRPr="00D106B9">
        <w:t>;</w:t>
      </w:r>
    </w:p>
    <w:p w14:paraId="061174B0" w14:textId="39DEB87F" w:rsidR="004D432C" w:rsidRPr="00A934A4" w:rsidRDefault="000F3345" w:rsidP="008C3495">
      <w:pPr>
        <w:ind w:firstLine="851"/>
        <w:jc w:val="both"/>
      </w:pPr>
      <w:r w:rsidRPr="00D106B9">
        <w:t xml:space="preserve">«Лучшая методическая разработка </w:t>
      </w:r>
      <w:r>
        <w:t>внеурочного занятия по изобразительному искусству, представленная в виде мультимедийной презентации или видеоролика</w:t>
      </w:r>
      <w:r w:rsidRPr="00D106B9">
        <w:t>;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7"/>
        <w:gridCol w:w="3060"/>
        <w:gridCol w:w="4278"/>
        <w:gridCol w:w="1305"/>
      </w:tblGrid>
      <w:tr w:rsidR="004D432C" w:rsidRPr="00956D1A" w14:paraId="3D609432" w14:textId="77777777" w:rsidTr="00910847">
        <w:tc>
          <w:tcPr>
            <w:tcW w:w="1101" w:type="dxa"/>
          </w:tcPr>
          <w:p w14:paraId="66B63FBA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118" w:type="dxa"/>
          </w:tcPr>
          <w:p w14:paraId="78B7C0D2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Критерии оценки конкурсных материалов</w:t>
            </w:r>
          </w:p>
        </w:tc>
        <w:tc>
          <w:tcPr>
            <w:tcW w:w="4394" w:type="dxa"/>
          </w:tcPr>
          <w:p w14:paraId="3C6D3AF7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323" w:type="dxa"/>
          </w:tcPr>
          <w:p w14:paraId="457BE72D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Баллы</w:t>
            </w:r>
            <w:r>
              <w:rPr>
                <w:sz w:val="24"/>
                <w:szCs w:val="24"/>
              </w:rPr>
              <w:t>*</w:t>
            </w:r>
          </w:p>
        </w:tc>
      </w:tr>
      <w:tr w:rsidR="004D432C" w:rsidRPr="00956D1A" w14:paraId="1D59FC35" w14:textId="77777777" w:rsidTr="00910847">
        <w:tc>
          <w:tcPr>
            <w:tcW w:w="1101" w:type="dxa"/>
          </w:tcPr>
          <w:p w14:paraId="3D221CC1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0B5E2BD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Соответствие целям конкурса</w:t>
            </w:r>
          </w:p>
        </w:tc>
        <w:tc>
          <w:tcPr>
            <w:tcW w:w="4394" w:type="dxa"/>
          </w:tcPr>
          <w:p w14:paraId="3CC86991" w14:textId="504FFB67" w:rsidR="004D432C" w:rsidRPr="00956D1A" w:rsidRDefault="004D432C" w:rsidP="000F3345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 xml:space="preserve">Соответствие содержания методической разработки целям </w:t>
            </w:r>
            <w:r w:rsidR="000F3345">
              <w:rPr>
                <w:sz w:val="24"/>
                <w:szCs w:val="24"/>
              </w:rPr>
              <w:t>художественного образования</w:t>
            </w:r>
          </w:p>
        </w:tc>
        <w:tc>
          <w:tcPr>
            <w:tcW w:w="1323" w:type="dxa"/>
          </w:tcPr>
          <w:p w14:paraId="6F86B1A5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2368844B" w14:textId="77777777" w:rsidTr="00910847">
        <w:tc>
          <w:tcPr>
            <w:tcW w:w="1101" w:type="dxa"/>
            <w:vMerge w:val="restart"/>
          </w:tcPr>
          <w:p w14:paraId="202D3B12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14:paraId="023FF5C3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Качество и результативность </w:t>
            </w:r>
            <w:r>
              <w:rPr>
                <w:sz w:val="24"/>
                <w:szCs w:val="24"/>
              </w:rPr>
              <w:t>методической разработки</w:t>
            </w:r>
          </w:p>
        </w:tc>
        <w:tc>
          <w:tcPr>
            <w:tcW w:w="4394" w:type="dxa"/>
          </w:tcPr>
          <w:p w14:paraId="6AC3F39B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Методическая новизна разработки</w:t>
            </w:r>
          </w:p>
        </w:tc>
        <w:tc>
          <w:tcPr>
            <w:tcW w:w="1323" w:type="dxa"/>
          </w:tcPr>
          <w:p w14:paraId="7A65833C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04155186" w14:textId="77777777" w:rsidTr="00910847">
        <w:tc>
          <w:tcPr>
            <w:tcW w:w="1101" w:type="dxa"/>
            <w:vMerge/>
          </w:tcPr>
          <w:p w14:paraId="7BA7EF82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49C4C41" w14:textId="77777777" w:rsidR="004D432C" w:rsidRPr="00956D1A" w:rsidRDefault="004D432C" w:rsidP="00910847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264789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Использование современных образовательных, в том числе информационных технологий</w:t>
            </w:r>
          </w:p>
        </w:tc>
        <w:tc>
          <w:tcPr>
            <w:tcW w:w="1323" w:type="dxa"/>
          </w:tcPr>
          <w:p w14:paraId="7693183A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8C3495" w:rsidRPr="00956D1A" w14:paraId="2B23E568" w14:textId="77777777" w:rsidTr="00910847">
        <w:tc>
          <w:tcPr>
            <w:tcW w:w="1101" w:type="dxa"/>
            <w:vMerge/>
          </w:tcPr>
          <w:p w14:paraId="0A82A9D6" w14:textId="77777777" w:rsidR="008C3495" w:rsidRPr="00956D1A" w:rsidRDefault="008C3495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1BA1AEF" w14:textId="77777777" w:rsidR="008C3495" w:rsidRPr="00956D1A" w:rsidRDefault="008C3495" w:rsidP="00910847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A81265" w14:textId="7D4045C0" w:rsidR="008C3495" w:rsidRPr="00956D1A" w:rsidRDefault="008C3495" w:rsidP="008C34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методической разработки в соответствии с эстетическими требованиями</w:t>
            </w:r>
          </w:p>
        </w:tc>
        <w:tc>
          <w:tcPr>
            <w:tcW w:w="1323" w:type="dxa"/>
          </w:tcPr>
          <w:p w14:paraId="29D6A926" w14:textId="77777777" w:rsidR="008C3495" w:rsidRPr="00956D1A" w:rsidRDefault="008C3495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18B2A835" w14:textId="77777777" w:rsidTr="00910847">
        <w:trPr>
          <w:trHeight w:val="868"/>
        </w:trPr>
        <w:tc>
          <w:tcPr>
            <w:tcW w:w="1101" w:type="dxa"/>
            <w:vMerge/>
          </w:tcPr>
          <w:p w14:paraId="40E53D3F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56B833D" w14:textId="77777777" w:rsidR="004D432C" w:rsidRPr="00956D1A" w:rsidRDefault="004D432C" w:rsidP="00910847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967D78" w14:textId="77777777" w:rsidR="004D432C" w:rsidRPr="00956D1A" w:rsidRDefault="004D432C" w:rsidP="00910847">
            <w:pPr>
              <w:spacing w:after="300"/>
              <w:jc w:val="center"/>
            </w:pPr>
            <w:r w:rsidRPr="00956D1A">
              <w:t xml:space="preserve">Соответствие методической </w:t>
            </w:r>
            <w:r>
              <w:t>разработки требованиям ФГОС и Ф</w:t>
            </w:r>
            <w:r w:rsidRPr="00956D1A">
              <w:t>ОП</w:t>
            </w:r>
          </w:p>
        </w:tc>
        <w:tc>
          <w:tcPr>
            <w:tcW w:w="1323" w:type="dxa"/>
          </w:tcPr>
          <w:p w14:paraId="40585B48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250B4C8E" w14:textId="77777777" w:rsidTr="00910847">
        <w:tc>
          <w:tcPr>
            <w:tcW w:w="1101" w:type="dxa"/>
            <w:vMerge w:val="restart"/>
          </w:tcPr>
          <w:p w14:paraId="18EBC4EF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14:paraId="27EEC9D6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Перспективность применения методической разработки в педагогической практике</w:t>
            </w:r>
          </w:p>
        </w:tc>
        <w:tc>
          <w:tcPr>
            <w:tcW w:w="4394" w:type="dxa"/>
          </w:tcPr>
          <w:p w14:paraId="0EC1D563" w14:textId="77777777" w:rsidR="004D432C" w:rsidRPr="00721A06" w:rsidRDefault="004D432C" w:rsidP="00910847">
            <w:pPr>
              <w:pStyle w:val="af1"/>
              <w:rPr>
                <w:sz w:val="24"/>
                <w:szCs w:val="24"/>
              </w:rPr>
            </w:pPr>
            <w:r w:rsidRPr="00721A06">
              <w:rPr>
                <w:rFonts w:eastAsia="Calibri"/>
                <w:sz w:val="24"/>
                <w:szCs w:val="24"/>
              </w:rPr>
              <w:t xml:space="preserve">Практическая ценность методической разработки </w:t>
            </w:r>
          </w:p>
        </w:tc>
        <w:tc>
          <w:tcPr>
            <w:tcW w:w="1323" w:type="dxa"/>
          </w:tcPr>
          <w:p w14:paraId="3D23E4BF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215CB18B" w14:textId="77777777" w:rsidTr="00910847">
        <w:tc>
          <w:tcPr>
            <w:tcW w:w="1101" w:type="dxa"/>
            <w:vMerge/>
          </w:tcPr>
          <w:p w14:paraId="3D849CE8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3844866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4DA3BE9" w14:textId="77777777" w:rsidR="004D432C" w:rsidRPr="0050171C" w:rsidRDefault="004D432C" w:rsidP="00910847">
            <w:pPr>
              <w:pStyle w:val="af1"/>
              <w:rPr>
                <w:sz w:val="24"/>
                <w:szCs w:val="24"/>
              </w:rPr>
            </w:pPr>
            <w:r w:rsidRPr="0050171C">
              <w:rPr>
                <w:sz w:val="24"/>
                <w:szCs w:val="24"/>
              </w:rPr>
              <w:t xml:space="preserve">Возможность тиражирования методической разработки </w:t>
            </w:r>
          </w:p>
        </w:tc>
        <w:tc>
          <w:tcPr>
            <w:tcW w:w="1323" w:type="dxa"/>
          </w:tcPr>
          <w:p w14:paraId="63391EBA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267C4E76" w14:textId="77777777" w:rsidTr="00910847">
        <w:tc>
          <w:tcPr>
            <w:tcW w:w="1101" w:type="dxa"/>
            <w:vMerge w:val="restart"/>
          </w:tcPr>
          <w:p w14:paraId="7C13F184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14:paraId="242554DC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485458">
              <w:rPr>
                <w:sz w:val="24"/>
                <w:szCs w:val="24"/>
              </w:rPr>
              <w:t xml:space="preserve"> </w:t>
            </w:r>
            <w:proofErr w:type="spellStart"/>
            <w:r w:rsidRPr="00485458">
              <w:rPr>
                <w:sz w:val="24"/>
                <w:szCs w:val="24"/>
              </w:rPr>
              <w:t>учебно</w:t>
            </w:r>
            <w:r w:rsidRPr="00485458">
              <w:rPr>
                <w:sz w:val="24"/>
                <w:szCs w:val="24"/>
              </w:rPr>
              <w:softHyphen/>
              <w:t>познавательной</w:t>
            </w:r>
            <w:proofErr w:type="spellEnd"/>
            <w:r w:rsidRPr="00485458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94" w:type="dxa"/>
          </w:tcPr>
          <w:p w14:paraId="473531CC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Доступность предлагаемого материала (выбор оптимального уровня сложности, способа изложения с учетом возрастных особенностей)</w:t>
            </w:r>
          </w:p>
        </w:tc>
        <w:tc>
          <w:tcPr>
            <w:tcW w:w="1323" w:type="dxa"/>
          </w:tcPr>
          <w:p w14:paraId="5EC42996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05E32852" w14:textId="77777777" w:rsidTr="00910847">
        <w:tc>
          <w:tcPr>
            <w:tcW w:w="1101" w:type="dxa"/>
            <w:vMerge/>
          </w:tcPr>
          <w:p w14:paraId="09DADF16" w14:textId="77777777" w:rsidR="004D432C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CACF6C8" w14:textId="77777777" w:rsidR="004D432C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2841B72" w14:textId="77777777" w:rsidR="004D432C" w:rsidRPr="00485458" w:rsidRDefault="004D432C" w:rsidP="00910847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Творческое преломление известных форм организации учеб</w:t>
            </w:r>
            <w:r>
              <w:rPr>
                <w:sz w:val="24"/>
                <w:szCs w:val="24"/>
              </w:rPr>
              <w:t>но-познавательной деятельности</w:t>
            </w:r>
          </w:p>
        </w:tc>
        <w:tc>
          <w:tcPr>
            <w:tcW w:w="1323" w:type="dxa"/>
          </w:tcPr>
          <w:p w14:paraId="211D8E27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6D33399A" w14:textId="77777777" w:rsidTr="00910847">
        <w:tc>
          <w:tcPr>
            <w:tcW w:w="1101" w:type="dxa"/>
            <w:vMerge/>
          </w:tcPr>
          <w:p w14:paraId="768E741A" w14:textId="77777777" w:rsidR="004D432C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20910FD" w14:textId="77777777" w:rsidR="004D432C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0DDAA61" w14:textId="276C878B" w:rsidR="004D432C" w:rsidRPr="00485458" w:rsidRDefault="004D432C" w:rsidP="000F3345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Самостоятельность обучающихся в выборе форм. Проявление творческой активности</w:t>
            </w:r>
          </w:p>
        </w:tc>
        <w:tc>
          <w:tcPr>
            <w:tcW w:w="1323" w:type="dxa"/>
          </w:tcPr>
          <w:p w14:paraId="12DE175E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3FCC2B57" w14:textId="77777777" w:rsidTr="00910847">
        <w:tc>
          <w:tcPr>
            <w:tcW w:w="1101" w:type="dxa"/>
            <w:vMerge/>
          </w:tcPr>
          <w:p w14:paraId="6135BB95" w14:textId="77777777" w:rsidR="004D432C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56A4008" w14:textId="77777777" w:rsidR="004D432C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8276B3E" w14:textId="34A4DA06" w:rsidR="004D432C" w:rsidRPr="00485458" w:rsidRDefault="004D432C" w:rsidP="008C3495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Включение в методическую разработку заданий, направленных на формирование и р</w:t>
            </w:r>
            <w:r w:rsidR="008C3495">
              <w:rPr>
                <w:sz w:val="24"/>
                <w:szCs w:val="24"/>
              </w:rPr>
              <w:t>азвитие практических навыков в области изобразите</w:t>
            </w:r>
            <w:r w:rsidR="00FB00C0">
              <w:rPr>
                <w:sz w:val="24"/>
                <w:szCs w:val="24"/>
              </w:rPr>
              <w:t>льного</w:t>
            </w:r>
            <w:r w:rsidR="008C3495">
              <w:rPr>
                <w:sz w:val="24"/>
                <w:szCs w:val="24"/>
              </w:rPr>
              <w:t xml:space="preserve"> искусства</w:t>
            </w:r>
          </w:p>
        </w:tc>
        <w:tc>
          <w:tcPr>
            <w:tcW w:w="1323" w:type="dxa"/>
          </w:tcPr>
          <w:p w14:paraId="5B49F86C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  <w:tr w:rsidR="004D432C" w:rsidRPr="00956D1A" w14:paraId="624455C6" w14:textId="77777777" w:rsidTr="00910847">
        <w:tc>
          <w:tcPr>
            <w:tcW w:w="1101" w:type="dxa"/>
          </w:tcPr>
          <w:p w14:paraId="16A775DC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316136D0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Проведение мероприятий по распространению опыта, описанного в методической разработке</w:t>
            </w:r>
          </w:p>
        </w:tc>
        <w:tc>
          <w:tcPr>
            <w:tcW w:w="4394" w:type="dxa"/>
          </w:tcPr>
          <w:p w14:paraId="7980A4BF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Участие в мастер-классах, конференциях, открытых уроках с материалами из методической разработки</w:t>
            </w:r>
          </w:p>
        </w:tc>
        <w:tc>
          <w:tcPr>
            <w:tcW w:w="1323" w:type="dxa"/>
          </w:tcPr>
          <w:p w14:paraId="573D35C3" w14:textId="77777777" w:rsidR="004D432C" w:rsidRPr="00956D1A" w:rsidRDefault="004D432C" w:rsidP="00910847">
            <w:pPr>
              <w:pStyle w:val="af1"/>
              <w:rPr>
                <w:sz w:val="24"/>
                <w:szCs w:val="24"/>
              </w:rPr>
            </w:pPr>
          </w:p>
        </w:tc>
      </w:tr>
    </w:tbl>
    <w:p w14:paraId="1FA593C1" w14:textId="77777777" w:rsidR="004D432C" w:rsidRPr="00A934A4" w:rsidRDefault="004D432C" w:rsidP="004D432C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sym w:font="Symbol" w:char="F02A"/>
      </w:r>
      <w:r w:rsidRPr="00A934A4">
        <w:rPr>
          <w:sz w:val="20"/>
          <w:szCs w:val="20"/>
        </w:rPr>
        <w:t>Для определения количества баллов по каждому критерию используется следующая шкала:</w:t>
      </w:r>
    </w:p>
    <w:p w14:paraId="2E220FF5" w14:textId="77777777" w:rsidR="004D432C" w:rsidRPr="00A934A4" w:rsidRDefault="004D432C" w:rsidP="004D432C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3 балла – критерий ярко выражен;</w:t>
      </w:r>
    </w:p>
    <w:p w14:paraId="6BCAF05C" w14:textId="77777777" w:rsidR="004D432C" w:rsidRPr="00A934A4" w:rsidRDefault="004D432C" w:rsidP="004D432C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2 балл - критерий выражен;</w:t>
      </w:r>
    </w:p>
    <w:p w14:paraId="6373E8C3" w14:textId="77777777" w:rsidR="004D432C" w:rsidRPr="00A934A4" w:rsidRDefault="004D432C" w:rsidP="004D432C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1 балл – критерий выражен недостаточно;</w:t>
      </w:r>
    </w:p>
    <w:p w14:paraId="70B57E0B" w14:textId="77777777" w:rsidR="004D432C" w:rsidRPr="00A934A4" w:rsidRDefault="004D432C" w:rsidP="004D432C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0 баллов – критерий не выражен.</w:t>
      </w:r>
    </w:p>
    <w:p w14:paraId="7DB159D6" w14:textId="77777777" w:rsidR="004D432C" w:rsidRPr="00A934A4" w:rsidRDefault="004D432C" w:rsidP="004D432C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Суммарная оценка по результатам экспертизы определяется путем сложения баллов.</w:t>
      </w:r>
    </w:p>
    <w:p w14:paraId="1CA62011" w14:textId="77777777" w:rsidR="000B7675" w:rsidRDefault="000B7675" w:rsidP="000B7675">
      <w:pPr>
        <w:pStyle w:val="af1"/>
        <w:jc w:val="right"/>
        <w:rPr>
          <w:bCs/>
          <w:sz w:val="24"/>
          <w:szCs w:val="24"/>
        </w:rPr>
      </w:pPr>
    </w:p>
    <w:p w14:paraId="62E1B9B4" w14:textId="77777777" w:rsidR="000B7675" w:rsidRDefault="000B7675" w:rsidP="000B7675">
      <w:pPr>
        <w:pStyle w:val="af1"/>
        <w:jc w:val="left"/>
        <w:sectPr w:rsidR="000B7675" w:rsidSect="00B35C90">
          <w:footnotePr>
            <w:numFmt w:val="upperRoman"/>
          </w:footnotePr>
          <w:pgSz w:w="11900" w:h="16840"/>
          <w:pgMar w:top="1164" w:right="665" w:bottom="568" w:left="1515" w:header="0" w:footer="1118" w:gutter="0"/>
          <w:pgNumType w:start="1"/>
          <w:cols w:space="720"/>
          <w:noEndnote/>
          <w:titlePg/>
          <w:docGrid w:linePitch="360"/>
        </w:sectPr>
      </w:pPr>
    </w:p>
    <w:p w14:paraId="060ADF51" w14:textId="77777777" w:rsidR="00FB00C0" w:rsidRDefault="00FB00C0" w:rsidP="00FB00C0">
      <w:pPr>
        <w:pStyle w:val="11"/>
        <w:ind w:firstLine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Критериальный</w:t>
      </w:r>
      <w:proofErr w:type="spellEnd"/>
      <w:r>
        <w:rPr>
          <w:b/>
          <w:bCs/>
          <w:sz w:val="24"/>
          <w:szCs w:val="24"/>
        </w:rPr>
        <w:t xml:space="preserve"> аппарат</w:t>
      </w:r>
    </w:p>
    <w:p w14:paraId="6A25D88D" w14:textId="77777777" w:rsidR="00FB00C0" w:rsidRPr="008C3495" w:rsidRDefault="00FB00C0" w:rsidP="00FB00C0">
      <w:pPr>
        <w:pStyle w:val="11"/>
        <w:ind w:firstLine="0"/>
        <w:jc w:val="center"/>
        <w:rPr>
          <w:b/>
          <w:bCs/>
          <w:sz w:val="24"/>
          <w:szCs w:val="24"/>
        </w:rPr>
      </w:pPr>
    </w:p>
    <w:p w14:paraId="48F186EB" w14:textId="77777777" w:rsidR="00FB00C0" w:rsidRPr="002B1442" w:rsidRDefault="00FB00C0" w:rsidP="00FB00C0">
      <w:pPr>
        <w:jc w:val="center"/>
      </w:pPr>
      <w:r w:rsidRPr="002B1442">
        <w:t>Номинации</w:t>
      </w:r>
    </w:p>
    <w:p w14:paraId="74D1BC36" w14:textId="70D866BA" w:rsidR="00FB00C0" w:rsidRPr="002B1442" w:rsidRDefault="00FB00C0" w:rsidP="00FB00C0">
      <w:pPr>
        <w:ind w:firstLine="851"/>
        <w:jc w:val="both"/>
      </w:pPr>
      <w:r w:rsidRPr="002B1442">
        <w:t>«Лучшая методическая разработка урока по декоративно-прикладному искусству, представленная в виде мультимедийной презентации или видеоролика;</w:t>
      </w:r>
    </w:p>
    <w:p w14:paraId="2D2E5177" w14:textId="6ED98808" w:rsidR="00FB00C0" w:rsidRPr="00A934A4" w:rsidRDefault="00FB00C0" w:rsidP="00FB00C0">
      <w:pPr>
        <w:ind w:firstLine="851"/>
        <w:jc w:val="both"/>
      </w:pPr>
      <w:r w:rsidRPr="002B1442">
        <w:t>«Лучшая методическая разработка внеурочного занятия по декоративно-прикладному                                                                              искусству, представленная в виде мультимедийной презентации или видеоролика;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67"/>
        <w:gridCol w:w="3060"/>
        <w:gridCol w:w="4278"/>
        <w:gridCol w:w="1305"/>
      </w:tblGrid>
      <w:tr w:rsidR="00FB00C0" w:rsidRPr="00956D1A" w14:paraId="30BC3D14" w14:textId="77777777" w:rsidTr="001D0A0C">
        <w:tc>
          <w:tcPr>
            <w:tcW w:w="1101" w:type="dxa"/>
          </w:tcPr>
          <w:p w14:paraId="64F800CB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118" w:type="dxa"/>
          </w:tcPr>
          <w:p w14:paraId="19435F4A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Критерии оценки конкурсных материалов</w:t>
            </w:r>
          </w:p>
        </w:tc>
        <w:tc>
          <w:tcPr>
            <w:tcW w:w="4394" w:type="dxa"/>
          </w:tcPr>
          <w:p w14:paraId="48AB50CE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323" w:type="dxa"/>
          </w:tcPr>
          <w:p w14:paraId="6F47CE24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Баллы</w:t>
            </w:r>
            <w:r>
              <w:rPr>
                <w:sz w:val="24"/>
                <w:szCs w:val="24"/>
              </w:rPr>
              <w:t>*</w:t>
            </w:r>
          </w:p>
        </w:tc>
      </w:tr>
      <w:tr w:rsidR="00FB00C0" w:rsidRPr="00956D1A" w14:paraId="1A4ED3C9" w14:textId="77777777" w:rsidTr="001D0A0C">
        <w:tc>
          <w:tcPr>
            <w:tcW w:w="1101" w:type="dxa"/>
          </w:tcPr>
          <w:p w14:paraId="408007CD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AB80DA8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Соответствие целям конкурса</w:t>
            </w:r>
          </w:p>
        </w:tc>
        <w:tc>
          <w:tcPr>
            <w:tcW w:w="4394" w:type="dxa"/>
          </w:tcPr>
          <w:p w14:paraId="51F092C3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 xml:space="preserve">Соответствие содержания методической разработки целям </w:t>
            </w:r>
            <w:r>
              <w:rPr>
                <w:sz w:val="24"/>
                <w:szCs w:val="24"/>
              </w:rPr>
              <w:t>художественного образования</w:t>
            </w:r>
          </w:p>
        </w:tc>
        <w:tc>
          <w:tcPr>
            <w:tcW w:w="1323" w:type="dxa"/>
          </w:tcPr>
          <w:p w14:paraId="153B2D8A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018917FF" w14:textId="77777777" w:rsidTr="001D0A0C">
        <w:tc>
          <w:tcPr>
            <w:tcW w:w="1101" w:type="dxa"/>
            <w:vMerge w:val="restart"/>
          </w:tcPr>
          <w:p w14:paraId="5D1F98E4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14:paraId="203938A0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Качество и результативность </w:t>
            </w:r>
            <w:r>
              <w:rPr>
                <w:sz w:val="24"/>
                <w:szCs w:val="24"/>
              </w:rPr>
              <w:t>методической разработки</w:t>
            </w:r>
          </w:p>
        </w:tc>
        <w:tc>
          <w:tcPr>
            <w:tcW w:w="4394" w:type="dxa"/>
          </w:tcPr>
          <w:p w14:paraId="4E3E04C7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Методическая новизна разработки</w:t>
            </w:r>
          </w:p>
        </w:tc>
        <w:tc>
          <w:tcPr>
            <w:tcW w:w="1323" w:type="dxa"/>
          </w:tcPr>
          <w:p w14:paraId="3C4A180A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3E684882" w14:textId="77777777" w:rsidTr="001D0A0C">
        <w:tc>
          <w:tcPr>
            <w:tcW w:w="1101" w:type="dxa"/>
            <w:vMerge/>
          </w:tcPr>
          <w:p w14:paraId="036A3562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C8E965E" w14:textId="77777777" w:rsidR="00FB00C0" w:rsidRPr="00956D1A" w:rsidRDefault="00FB00C0" w:rsidP="001D0A0C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52B681A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Использование современных образовательных, в том числе информационных технологий</w:t>
            </w:r>
          </w:p>
        </w:tc>
        <w:tc>
          <w:tcPr>
            <w:tcW w:w="1323" w:type="dxa"/>
          </w:tcPr>
          <w:p w14:paraId="0D4580BB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173A98A2" w14:textId="77777777" w:rsidTr="001D0A0C">
        <w:tc>
          <w:tcPr>
            <w:tcW w:w="1101" w:type="dxa"/>
            <w:vMerge/>
          </w:tcPr>
          <w:p w14:paraId="41B278C2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76CF7E3E" w14:textId="77777777" w:rsidR="00FB00C0" w:rsidRPr="00956D1A" w:rsidRDefault="00FB00C0" w:rsidP="001D0A0C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2B1394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методической разработки в соответствии с эстетическими требованиями</w:t>
            </w:r>
          </w:p>
        </w:tc>
        <w:tc>
          <w:tcPr>
            <w:tcW w:w="1323" w:type="dxa"/>
          </w:tcPr>
          <w:p w14:paraId="3C9ABC67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530A5DE5" w14:textId="77777777" w:rsidTr="001D0A0C">
        <w:trPr>
          <w:trHeight w:val="868"/>
        </w:trPr>
        <w:tc>
          <w:tcPr>
            <w:tcW w:w="1101" w:type="dxa"/>
            <w:vMerge/>
          </w:tcPr>
          <w:p w14:paraId="3DFE30D4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BA414C6" w14:textId="77777777" w:rsidR="00FB00C0" w:rsidRPr="00956D1A" w:rsidRDefault="00FB00C0" w:rsidP="001D0A0C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0BDCF04" w14:textId="77777777" w:rsidR="00FB00C0" w:rsidRPr="00956D1A" w:rsidRDefault="00FB00C0" w:rsidP="001D0A0C">
            <w:pPr>
              <w:spacing w:after="300"/>
              <w:jc w:val="center"/>
            </w:pPr>
            <w:r w:rsidRPr="00956D1A">
              <w:t xml:space="preserve">Соответствие методической </w:t>
            </w:r>
            <w:r>
              <w:t>разработки требованиям ФГОС и Ф</w:t>
            </w:r>
            <w:r w:rsidRPr="00956D1A">
              <w:t>ОП</w:t>
            </w:r>
          </w:p>
        </w:tc>
        <w:tc>
          <w:tcPr>
            <w:tcW w:w="1323" w:type="dxa"/>
          </w:tcPr>
          <w:p w14:paraId="4CBB932F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308ECE2F" w14:textId="77777777" w:rsidTr="001D0A0C">
        <w:tc>
          <w:tcPr>
            <w:tcW w:w="1101" w:type="dxa"/>
            <w:vMerge w:val="restart"/>
          </w:tcPr>
          <w:p w14:paraId="4FC102A4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14:paraId="3A8F2F5C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Перспективность применения методической разработки в педагогической практике</w:t>
            </w:r>
          </w:p>
        </w:tc>
        <w:tc>
          <w:tcPr>
            <w:tcW w:w="4394" w:type="dxa"/>
          </w:tcPr>
          <w:p w14:paraId="2218B7D6" w14:textId="6AD8E667" w:rsidR="00FB00C0" w:rsidRPr="00721A06" w:rsidRDefault="00FB00C0" w:rsidP="001D0A0C">
            <w:pPr>
              <w:pStyle w:val="af1"/>
              <w:rPr>
                <w:sz w:val="24"/>
                <w:szCs w:val="24"/>
              </w:rPr>
            </w:pPr>
            <w:r w:rsidRPr="00721A06">
              <w:rPr>
                <w:rFonts w:eastAsia="Calibri"/>
                <w:sz w:val="24"/>
                <w:szCs w:val="24"/>
              </w:rPr>
              <w:t>Практическая ц</w:t>
            </w:r>
            <w:r w:rsidR="00777F90">
              <w:rPr>
                <w:rFonts w:eastAsia="Calibri"/>
                <w:sz w:val="24"/>
                <w:szCs w:val="24"/>
              </w:rPr>
              <w:t>енность методической разработки: традиционное и современное ДПИ</w:t>
            </w:r>
          </w:p>
        </w:tc>
        <w:tc>
          <w:tcPr>
            <w:tcW w:w="1323" w:type="dxa"/>
          </w:tcPr>
          <w:p w14:paraId="2951574C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4AFEFD49" w14:textId="77777777" w:rsidTr="001D0A0C">
        <w:tc>
          <w:tcPr>
            <w:tcW w:w="1101" w:type="dxa"/>
            <w:vMerge/>
          </w:tcPr>
          <w:p w14:paraId="7188B72A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4E7BB26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69036211" w14:textId="77777777" w:rsidR="00FB00C0" w:rsidRPr="0050171C" w:rsidRDefault="00FB00C0" w:rsidP="001D0A0C">
            <w:pPr>
              <w:pStyle w:val="af1"/>
              <w:rPr>
                <w:sz w:val="24"/>
                <w:szCs w:val="24"/>
              </w:rPr>
            </w:pPr>
            <w:r w:rsidRPr="0050171C">
              <w:rPr>
                <w:sz w:val="24"/>
                <w:szCs w:val="24"/>
              </w:rPr>
              <w:t xml:space="preserve">Возможность тиражирования методической разработки </w:t>
            </w:r>
          </w:p>
        </w:tc>
        <w:tc>
          <w:tcPr>
            <w:tcW w:w="1323" w:type="dxa"/>
          </w:tcPr>
          <w:p w14:paraId="41D60808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1D7C992A" w14:textId="77777777" w:rsidTr="001D0A0C">
        <w:tc>
          <w:tcPr>
            <w:tcW w:w="1101" w:type="dxa"/>
            <w:vMerge w:val="restart"/>
          </w:tcPr>
          <w:p w14:paraId="3347C651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14:paraId="638FE15F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485458">
              <w:rPr>
                <w:sz w:val="24"/>
                <w:szCs w:val="24"/>
              </w:rPr>
              <w:t xml:space="preserve"> </w:t>
            </w:r>
            <w:proofErr w:type="spellStart"/>
            <w:r w:rsidRPr="00485458">
              <w:rPr>
                <w:sz w:val="24"/>
                <w:szCs w:val="24"/>
              </w:rPr>
              <w:t>учебно</w:t>
            </w:r>
            <w:r w:rsidRPr="00485458">
              <w:rPr>
                <w:sz w:val="24"/>
                <w:szCs w:val="24"/>
              </w:rPr>
              <w:softHyphen/>
              <w:t>познавательной</w:t>
            </w:r>
            <w:proofErr w:type="spellEnd"/>
            <w:r w:rsidRPr="00485458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394" w:type="dxa"/>
          </w:tcPr>
          <w:p w14:paraId="21C5F273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Доступность предлагаемого материала (выбор оптимального уровня сложности, способа изложения с учетом возрастных особенностей)</w:t>
            </w:r>
          </w:p>
        </w:tc>
        <w:tc>
          <w:tcPr>
            <w:tcW w:w="1323" w:type="dxa"/>
          </w:tcPr>
          <w:p w14:paraId="41F2DFB2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70CC9CE0" w14:textId="77777777" w:rsidTr="001D0A0C">
        <w:tc>
          <w:tcPr>
            <w:tcW w:w="1101" w:type="dxa"/>
            <w:vMerge/>
          </w:tcPr>
          <w:p w14:paraId="500CB081" w14:textId="77777777" w:rsidR="00FB00C0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11DC3350" w14:textId="77777777" w:rsidR="00FB00C0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7A92D7F" w14:textId="77777777" w:rsidR="00FB00C0" w:rsidRPr="00485458" w:rsidRDefault="00FB00C0" w:rsidP="001D0A0C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Творческое преломление известных форм организации учеб</w:t>
            </w:r>
            <w:r>
              <w:rPr>
                <w:sz w:val="24"/>
                <w:szCs w:val="24"/>
              </w:rPr>
              <w:t>но-познавательной деятельности</w:t>
            </w:r>
          </w:p>
        </w:tc>
        <w:tc>
          <w:tcPr>
            <w:tcW w:w="1323" w:type="dxa"/>
          </w:tcPr>
          <w:p w14:paraId="40434C22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7C9FD853" w14:textId="77777777" w:rsidTr="001D0A0C">
        <w:tc>
          <w:tcPr>
            <w:tcW w:w="1101" w:type="dxa"/>
            <w:vMerge/>
          </w:tcPr>
          <w:p w14:paraId="74AB261F" w14:textId="77777777" w:rsidR="00FB00C0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4E27110" w14:textId="77777777" w:rsidR="00FB00C0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E18721D" w14:textId="77777777" w:rsidR="00FB00C0" w:rsidRPr="00485458" w:rsidRDefault="00FB00C0" w:rsidP="001D0A0C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Самостоятельность обучающихся в выборе форм. Проявление творческой активности</w:t>
            </w:r>
          </w:p>
        </w:tc>
        <w:tc>
          <w:tcPr>
            <w:tcW w:w="1323" w:type="dxa"/>
          </w:tcPr>
          <w:p w14:paraId="6ADEB3AD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48A0E53A" w14:textId="77777777" w:rsidTr="001D0A0C">
        <w:tc>
          <w:tcPr>
            <w:tcW w:w="1101" w:type="dxa"/>
            <w:vMerge/>
          </w:tcPr>
          <w:p w14:paraId="1B3AD853" w14:textId="77777777" w:rsidR="00FB00C0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3B89987B" w14:textId="77777777" w:rsidR="00FB00C0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8AB8698" w14:textId="661BBEDB" w:rsidR="00FB00C0" w:rsidRPr="00485458" w:rsidRDefault="00FB00C0" w:rsidP="001D0A0C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Включение в методическую разработку заданий, направленных на формирование и р</w:t>
            </w:r>
            <w:r>
              <w:rPr>
                <w:sz w:val="24"/>
                <w:szCs w:val="24"/>
              </w:rPr>
              <w:t>азвитие практических навыков в области декоративно-прикладного искусства</w:t>
            </w:r>
          </w:p>
        </w:tc>
        <w:tc>
          <w:tcPr>
            <w:tcW w:w="1323" w:type="dxa"/>
          </w:tcPr>
          <w:p w14:paraId="57573BE0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  <w:tr w:rsidR="00FB00C0" w:rsidRPr="00956D1A" w14:paraId="15A0C92C" w14:textId="77777777" w:rsidTr="001D0A0C">
        <w:tc>
          <w:tcPr>
            <w:tcW w:w="1101" w:type="dxa"/>
          </w:tcPr>
          <w:p w14:paraId="5F86CEA4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51B24AFC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Проведение мероприятий по распространению опыта, описанного в методической разработке</w:t>
            </w:r>
          </w:p>
        </w:tc>
        <w:tc>
          <w:tcPr>
            <w:tcW w:w="4394" w:type="dxa"/>
          </w:tcPr>
          <w:p w14:paraId="3FF3847B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Участие в мастер-классах, конференциях, открытых уроках с материалами из методической разработки</w:t>
            </w:r>
          </w:p>
        </w:tc>
        <w:tc>
          <w:tcPr>
            <w:tcW w:w="1323" w:type="dxa"/>
          </w:tcPr>
          <w:p w14:paraId="7C2E41D7" w14:textId="77777777" w:rsidR="00FB00C0" w:rsidRPr="00956D1A" w:rsidRDefault="00FB00C0" w:rsidP="001D0A0C">
            <w:pPr>
              <w:pStyle w:val="af1"/>
              <w:rPr>
                <w:sz w:val="24"/>
                <w:szCs w:val="24"/>
              </w:rPr>
            </w:pPr>
          </w:p>
        </w:tc>
      </w:tr>
    </w:tbl>
    <w:p w14:paraId="54525E65" w14:textId="77777777" w:rsidR="00FB00C0" w:rsidRPr="00A934A4" w:rsidRDefault="00FB00C0" w:rsidP="00FB00C0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sym w:font="Symbol" w:char="F02A"/>
      </w:r>
      <w:r w:rsidRPr="00A934A4">
        <w:rPr>
          <w:sz w:val="20"/>
          <w:szCs w:val="20"/>
        </w:rPr>
        <w:t>Для определения количества баллов по каждому критерию используется следующая шкала:</w:t>
      </w:r>
    </w:p>
    <w:p w14:paraId="76FC387B" w14:textId="77777777" w:rsidR="00FB00C0" w:rsidRPr="00A934A4" w:rsidRDefault="00FB00C0" w:rsidP="00FB00C0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3 балла – критерий ярко выражен;</w:t>
      </w:r>
    </w:p>
    <w:p w14:paraId="450FC730" w14:textId="77777777" w:rsidR="00FB00C0" w:rsidRPr="00A934A4" w:rsidRDefault="00FB00C0" w:rsidP="00FB00C0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2 балл - критерий выражен;</w:t>
      </w:r>
    </w:p>
    <w:p w14:paraId="095943B3" w14:textId="77777777" w:rsidR="00FB00C0" w:rsidRPr="00A934A4" w:rsidRDefault="00FB00C0" w:rsidP="00FB00C0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1 балл – критерий выражен недостаточно;</w:t>
      </w:r>
    </w:p>
    <w:p w14:paraId="4086D38A" w14:textId="77777777" w:rsidR="00FB00C0" w:rsidRPr="00A934A4" w:rsidRDefault="00FB00C0" w:rsidP="00FB00C0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0 баллов – критерий не выражен.</w:t>
      </w:r>
    </w:p>
    <w:p w14:paraId="0F6E20BD" w14:textId="77777777" w:rsidR="00FB00C0" w:rsidRPr="00A934A4" w:rsidRDefault="00FB00C0" w:rsidP="00FB00C0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Суммарная оценка по результатам экспертизы определяется путем сложения баллов.</w:t>
      </w:r>
    </w:p>
    <w:p w14:paraId="0EEAB0B4" w14:textId="77777777" w:rsidR="00FB00C0" w:rsidRDefault="00FB00C0" w:rsidP="00FB00C0">
      <w:pPr>
        <w:pStyle w:val="af1"/>
        <w:jc w:val="right"/>
        <w:rPr>
          <w:bCs/>
          <w:sz w:val="24"/>
          <w:szCs w:val="24"/>
        </w:rPr>
      </w:pPr>
    </w:p>
    <w:p w14:paraId="5C89AC26" w14:textId="77777777" w:rsidR="00FB00C0" w:rsidRDefault="00FB00C0" w:rsidP="00FB00C0">
      <w:pPr>
        <w:pStyle w:val="af1"/>
        <w:jc w:val="left"/>
        <w:sectPr w:rsidR="00FB00C0" w:rsidSect="00B35C90">
          <w:footnotePr>
            <w:numFmt w:val="upperRoman"/>
          </w:footnotePr>
          <w:pgSz w:w="11900" w:h="16840"/>
          <w:pgMar w:top="1164" w:right="665" w:bottom="568" w:left="1515" w:header="0" w:footer="1118" w:gutter="0"/>
          <w:pgNumType w:start="1"/>
          <w:cols w:space="720"/>
          <w:noEndnote/>
          <w:titlePg/>
          <w:docGrid w:linePitch="360"/>
        </w:sectPr>
      </w:pPr>
    </w:p>
    <w:p w14:paraId="089E1B7D" w14:textId="5C44019E" w:rsidR="00D314AD" w:rsidRPr="00CE06C7" w:rsidRDefault="00D314AD" w:rsidP="00D314AD">
      <w:pPr>
        <w:pStyle w:val="11"/>
        <w:ind w:firstLine="0"/>
        <w:jc w:val="center"/>
        <w:rPr>
          <w:b/>
          <w:bCs/>
          <w:sz w:val="24"/>
          <w:szCs w:val="24"/>
        </w:rPr>
      </w:pPr>
      <w:proofErr w:type="spellStart"/>
      <w:r w:rsidRPr="00CE06C7">
        <w:rPr>
          <w:b/>
          <w:bCs/>
          <w:sz w:val="24"/>
          <w:szCs w:val="24"/>
        </w:rPr>
        <w:lastRenderedPageBreak/>
        <w:t>Критериальный</w:t>
      </w:r>
      <w:proofErr w:type="spellEnd"/>
      <w:r w:rsidRPr="00CE06C7">
        <w:rPr>
          <w:b/>
          <w:bCs/>
          <w:sz w:val="24"/>
          <w:szCs w:val="24"/>
        </w:rPr>
        <w:t xml:space="preserve"> аппарат</w:t>
      </w:r>
    </w:p>
    <w:p w14:paraId="34914FDF" w14:textId="77777777" w:rsidR="000B7675" w:rsidRPr="0065015A" w:rsidRDefault="000B7675" w:rsidP="000B7675">
      <w:pPr>
        <w:pStyle w:val="af1"/>
        <w:rPr>
          <w:sz w:val="24"/>
          <w:szCs w:val="24"/>
        </w:rPr>
      </w:pPr>
    </w:p>
    <w:p w14:paraId="45B1E019" w14:textId="77777777" w:rsidR="000B7675" w:rsidRDefault="00153DAE" w:rsidP="000B7675">
      <w:pPr>
        <w:jc w:val="center"/>
      </w:pPr>
      <w:r>
        <w:t>Номинация</w:t>
      </w:r>
    </w:p>
    <w:p w14:paraId="47A34496" w14:textId="77777777" w:rsidR="000F3345" w:rsidRDefault="000F3345" w:rsidP="000F3345">
      <w:pPr>
        <w:ind w:firstLine="851"/>
        <w:jc w:val="both"/>
      </w:pPr>
      <w:r w:rsidRPr="00D106B9">
        <w:t>«Лучшая методическая разработка урока</w:t>
      </w:r>
      <w:r>
        <w:t xml:space="preserve"> по черчению, представленная в виде мультимедийной презентации или видеоролика</w:t>
      </w:r>
      <w:r w:rsidRPr="00D106B9">
        <w:t>;</w:t>
      </w:r>
    </w:p>
    <w:p w14:paraId="5D8B197D" w14:textId="77777777" w:rsidR="000F3345" w:rsidRDefault="000F3345" w:rsidP="000F3345">
      <w:pPr>
        <w:ind w:firstLine="851"/>
        <w:jc w:val="both"/>
      </w:pPr>
      <w:r w:rsidRPr="00D106B9">
        <w:t xml:space="preserve"> «Лучшая методическая</w:t>
      </w:r>
      <w:r>
        <w:t xml:space="preserve"> разработка внеурочного занятия по черчению, представленная в виде мультимедийной презентации или видеоролика</w:t>
      </w:r>
      <w:r w:rsidRPr="00D106B9">
        <w:t>;</w:t>
      </w:r>
    </w:p>
    <w:p w14:paraId="446DADB4" w14:textId="77777777" w:rsidR="000B7675" w:rsidRPr="00A934A4" w:rsidRDefault="000B7675" w:rsidP="00A934A4">
      <w:pPr>
        <w:pStyle w:val="11"/>
        <w:ind w:firstLine="0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0"/>
        <w:gridCol w:w="2967"/>
        <w:gridCol w:w="4091"/>
        <w:gridCol w:w="1276"/>
      </w:tblGrid>
      <w:tr w:rsidR="000B7675" w:rsidRPr="00956D1A" w14:paraId="0DDF976B" w14:textId="77777777" w:rsidTr="002734F6">
        <w:tc>
          <w:tcPr>
            <w:tcW w:w="1010" w:type="dxa"/>
          </w:tcPr>
          <w:p w14:paraId="3EADA87C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967" w:type="dxa"/>
          </w:tcPr>
          <w:p w14:paraId="27256B93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Критерии оценки конкурсных материалов</w:t>
            </w:r>
          </w:p>
        </w:tc>
        <w:tc>
          <w:tcPr>
            <w:tcW w:w="4091" w:type="dxa"/>
          </w:tcPr>
          <w:p w14:paraId="619CA7AA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276" w:type="dxa"/>
          </w:tcPr>
          <w:p w14:paraId="51D9069D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Баллы</w:t>
            </w:r>
            <w:r>
              <w:rPr>
                <w:sz w:val="24"/>
                <w:szCs w:val="24"/>
              </w:rPr>
              <w:t>*</w:t>
            </w:r>
          </w:p>
        </w:tc>
      </w:tr>
      <w:tr w:rsidR="000B7675" w:rsidRPr="00956D1A" w14:paraId="1C0985CB" w14:textId="77777777" w:rsidTr="002734F6">
        <w:tc>
          <w:tcPr>
            <w:tcW w:w="1010" w:type="dxa"/>
          </w:tcPr>
          <w:p w14:paraId="55C0AA4D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1</w:t>
            </w:r>
          </w:p>
        </w:tc>
        <w:tc>
          <w:tcPr>
            <w:tcW w:w="2967" w:type="dxa"/>
          </w:tcPr>
          <w:p w14:paraId="5B524248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Соответствие целям конкурса</w:t>
            </w:r>
          </w:p>
        </w:tc>
        <w:tc>
          <w:tcPr>
            <w:tcW w:w="4091" w:type="dxa"/>
          </w:tcPr>
          <w:p w14:paraId="7DC5BD16" w14:textId="61390FA3" w:rsidR="000B7675" w:rsidRPr="00956D1A" w:rsidRDefault="000B7675" w:rsidP="008C3495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 xml:space="preserve">Соответствие содержания методической разработки целям </w:t>
            </w:r>
            <w:r w:rsidR="008C3495">
              <w:rPr>
                <w:sz w:val="24"/>
                <w:szCs w:val="24"/>
              </w:rPr>
              <w:t>технологического образования</w:t>
            </w:r>
          </w:p>
        </w:tc>
        <w:tc>
          <w:tcPr>
            <w:tcW w:w="1276" w:type="dxa"/>
          </w:tcPr>
          <w:p w14:paraId="25F3FBA4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74376A64" w14:textId="77777777" w:rsidTr="002734F6">
        <w:tc>
          <w:tcPr>
            <w:tcW w:w="1010" w:type="dxa"/>
            <w:vMerge w:val="restart"/>
          </w:tcPr>
          <w:p w14:paraId="345E6D9A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2</w:t>
            </w:r>
          </w:p>
        </w:tc>
        <w:tc>
          <w:tcPr>
            <w:tcW w:w="2967" w:type="dxa"/>
            <w:vMerge w:val="restart"/>
          </w:tcPr>
          <w:p w14:paraId="259F70E8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 xml:space="preserve">Качество и результативность </w:t>
            </w:r>
            <w:r>
              <w:rPr>
                <w:sz w:val="24"/>
                <w:szCs w:val="24"/>
              </w:rPr>
              <w:t>методической разработки</w:t>
            </w:r>
          </w:p>
        </w:tc>
        <w:tc>
          <w:tcPr>
            <w:tcW w:w="4091" w:type="dxa"/>
          </w:tcPr>
          <w:p w14:paraId="70BB4474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Методическая новизна разработки</w:t>
            </w:r>
          </w:p>
        </w:tc>
        <w:tc>
          <w:tcPr>
            <w:tcW w:w="1276" w:type="dxa"/>
          </w:tcPr>
          <w:p w14:paraId="5B3DFD9E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626946C6" w14:textId="77777777" w:rsidTr="002734F6">
        <w:tc>
          <w:tcPr>
            <w:tcW w:w="1010" w:type="dxa"/>
            <w:vMerge/>
          </w:tcPr>
          <w:p w14:paraId="0CF96FEC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14:paraId="5847724C" w14:textId="77777777" w:rsidR="000B7675" w:rsidRPr="00956D1A" w:rsidRDefault="000B7675" w:rsidP="001D35E2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091" w:type="dxa"/>
          </w:tcPr>
          <w:p w14:paraId="47F8A4FA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Использование современных образовательных, в том числе информационных технологий</w:t>
            </w:r>
          </w:p>
        </w:tc>
        <w:tc>
          <w:tcPr>
            <w:tcW w:w="1276" w:type="dxa"/>
          </w:tcPr>
          <w:p w14:paraId="28DDDCB8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8C3495" w:rsidRPr="00956D1A" w14:paraId="43629836" w14:textId="77777777" w:rsidTr="002734F6">
        <w:tc>
          <w:tcPr>
            <w:tcW w:w="1010" w:type="dxa"/>
            <w:vMerge/>
          </w:tcPr>
          <w:p w14:paraId="322B7AD5" w14:textId="77777777" w:rsidR="008C3495" w:rsidRPr="00956D1A" w:rsidRDefault="008C349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14:paraId="49141A5D" w14:textId="77777777" w:rsidR="008C3495" w:rsidRPr="00956D1A" w:rsidRDefault="008C3495" w:rsidP="001D35E2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091" w:type="dxa"/>
          </w:tcPr>
          <w:p w14:paraId="23444B96" w14:textId="03265335" w:rsidR="008C3495" w:rsidRPr="00956D1A" w:rsidRDefault="008C3495" w:rsidP="001D35E2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методической разработки в соответствии с эстетическими требованиями</w:t>
            </w:r>
          </w:p>
        </w:tc>
        <w:tc>
          <w:tcPr>
            <w:tcW w:w="1276" w:type="dxa"/>
          </w:tcPr>
          <w:p w14:paraId="0E147F41" w14:textId="77777777" w:rsidR="008C3495" w:rsidRPr="00956D1A" w:rsidRDefault="008C349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510A0729" w14:textId="77777777" w:rsidTr="002734F6">
        <w:trPr>
          <w:trHeight w:val="924"/>
        </w:trPr>
        <w:tc>
          <w:tcPr>
            <w:tcW w:w="1010" w:type="dxa"/>
            <w:vMerge/>
          </w:tcPr>
          <w:p w14:paraId="7BCD0227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14:paraId="02D88569" w14:textId="77777777" w:rsidR="000B7675" w:rsidRPr="00956D1A" w:rsidRDefault="000B7675" w:rsidP="001D35E2">
            <w:pPr>
              <w:pStyle w:val="af1"/>
              <w:rPr>
                <w:rFonts w:ascii="Arial" w:hAnsi="Arial" w:cs="Arial"/>
                <w:color w:val="555555"/>
                <w:sz w:val="24"/>
                <w:szCs w:val="24"/>
              </w:rPr>
            </w:pPr>
          </w:p>
        </w:tc>
        <w:tc>
          <w:tcPr>
            <w:tcW w:w="4091" w:type="dxa"/>
          </w:tcPr>
          <w:p w14:paraId="4782CEB5" w14:textId="77777777" w:rsidR="000B7675" w:rsidRPr="00956D1A" w:rsidRDefault="000B7675" w:rsidP="001D35E2">
            <w:pPr>
              <w:spacing w:after="300"/>
              <w:jc w:val="center"/>
            </w:pPr>
            <w:r w:rsidRPr="00956D1A">
              <w:t xml:space="preserve">Соответствие методической </w:t>
            </w:r>
            <w:r w:rsidR="00804079">
              <w:t>разработки требованиям ФГОС и Ф</w:t>
            </w:r>
            <w:r w:rsidRPr="00956D1A">
              <w:t>ОП</w:t>
            </w:r>
          </w:p>
        </w:tc>
        <w:tc>
          <w:tcPr>
            <w:tcW w:w="1276" w:type="dxa"/>
          </w:tcPr>
          <w:p w14:paraId="0040CD20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42FC6C33" w14:textId="77777777" w:rsidTr="002734F6">
        <w:tc>
          <w:tcPr>
            <w:tcW w:w="1010" w:type="dxa"/>
            <w:vMerge w:val="restart"/>
          </w:tcPr>
          <w:p w14:paraId="08C19521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3</w:t>
            </w:r>
          </w:p>
        </w:tc>
        <w:tc>
          <w:tcPr>
            <w:tcW w:w="2967" w:type="dxa"/>
            <w:vMerge w:val="restart"/>
          </w:tcPr>
          <w:p w14:paraId="0582BDB4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956D1A">
              <w:rPr>
                <w:sz w:val="24"/>
                <w:szCs w:val="24"/>
              </w:rPr>
              <w:t>Перспективность применения методической разработки в педагогической практике</w:t>
            </w:r>
          </w:p>
        </w:tc>
        <w:tc>
          <w:tcPr>
            <w:tcW w:w="4091" w:type="dxa"/>
          </w:tcPr>
          <w:p w14:paraId="03B4440A" w14:textId="77777777" w:rsidR="000B7675" w:rsidRPr="00721A06" w:rsidRDefault="000B7675" w:rsidP="001D35E2">
            <w:pPr>
              <w:pStyle w:val="af1"/>
              <w:rPr>
                <w:sz w:val="24"/>
                <w:szCs w:val="24"/>
              </w:rPr>
            </w:pPr>
            <w:r w:rsidRPr="00721A06">
              <w:rPr>
                <w:rFonts w:eastAsia="Calibri"/>
                <w:sz w:val="24"/>
                <w:szCs w:val="24"/>
              </w:rPr>
              <w:t xml:space="preserve">Практическая ценность методической разработки </w:t>
            </w:r>
          </w:p>
        </w:tc>
        <w:tc>
          <w:tcPr>
            <w:tcW w:w="1276" w:type="dxa"/>
          </w:tcPr>
          <w:p w14:paraId="35A2D61A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02A7F6EC" w14:textId="77777777" w:rsidTr="002734F6">
        <w:tc>
          <w:tcPr>
            <w:tcW w:w="1010" w:type="dxa"/>
            <w:vMerge/>
          </w:tcPr>
          <w:p w14:paraId="68CFC8AD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14:paraId="0652811F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091" w:type="dxa"/>
          </w:tcPr>
          <w:p w14:paraId="263047CC" w14:textId="77777777" w:rsidR="000B7675" w:rsidRPr="0050171C" w:rsidRDefault="000B7675" w:rsidP="001D35E2">
            <w:pPr>
              <w:pStyle w:val="af1"/>
              <w:rPr>
                <w:sz w:val="24"/>
                <w:szCs w:val="24"/>
              </w:rPr>
            </w:pPr>
            <w:r w:rsidRPr="0050171C">
              <w:rPr>
                <w:sz w:val="24"/>
                <w:szCs w:val="24"/>
              </w:rPr>
              <w:t xml:space="preserve">Возможность тиражирования методической разработки </w:t>
            </w:r>
          </w:p>
        </w:tc>
        <w:tc>
          <w:tcPr>
            <w:tcW w:w="1276" w:type="dxa"/>
          </w:tcPr>
          <w:p w14:paraId="253F262B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5F8FF301" w14:textId="77777777" w:rsidTr="002734F6">
        <w:tc>
          <w:tcPr>
            <w:tcW w:w="1010" w:type="dxa"/>
            <w:vMerge w:val="restart"/>
          </w:tcPr>
          <w:p w14:paraId="00B8712A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67" w:type="dxa"/>
            <w:vMerge w:val="restart"/>
          </w:tcPr>
          <w:p w14:paraId="3ED9F8EE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 w:rsidRPr="00485458">
              <w:rPr>
                <w:sz w:val="24"/>
                <w:szCs w:val="24"/>
              </w:rPr>
              <w:t xml:space="preserve"> учебно</w:t>
            </w:r>
            <w:r w:rsidRPr="00485458">
              <w:rPr>
                <w:sz w:val="24"/>
                <w:szCs w:val="24"/>
              </w:rPr>
              <w:softHyphen/>
              <w:t>познавательной деятельности</w:t>
            </w:r>
          </w:p>
        </w:tc>
        <w:tc>
          <w:tcPr>
            <w:tcW w:w="4091" w:type="dxa"/>
          </w:tcPr>
          <w:p w14:paraId="4B2F946D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Доступность предлагаемого материала (выбор оптимального уровня сложности, способа изложения с учетом возрастных особенностей)</w:t>
            </w:r>
          </w:p>
        </w:tc>
        <w:tc>
          <w:tcPr>
            <w:tcW w:w="1276" w:type="dxa"/>
          </w:tcPr>
          <w:p w14:paraId="7B5DFBC0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2B9DD692" w14:textId="77777777" w:rsidTr="002734F6">
        <w:tc>
          <w:tcPr>
            <w:tcW w:w="1010" w:type="dxa"/>
            <w:vMerge/>
          </w:tcPr>
          <w:p w14:paraId="306A49C0" w14:textId="77777777" w:rsidR="000B7675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14:paraId="789C232A" w14:textId="77777777" w:rsidR="000B7675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091" w:type="dxa"/>
          </w:tcPr>
          <w:p w14:paraId="18FDE8FD" w14:textId="77777777" w:rsidR="000B7675" w:rsidRPr="00485458" w:rsidRDefault="000B7675" w:rsidP="001D35E2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Творческое преломление известных форм организации учеб</w:t>
            </w:r>
            <w:r>
              <w:rPr>
                <w:sz w:val="24"/>
                <w:szCs w:val="24"/>
              </w:rPr>
              <w:t>но-познавательной деятельности</w:t>
            </w:r>
          </w:p>
        </w:tc>
        <w:tc>
          <w:tcPr>
            <w:tcW w:w="1276" w:type="dxa"/>
          </w:tcPr>
          <w:p w14:paraId="5FDFE695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34CBE163" w14:textId="77777777" w:rsidTr="002734F6">
        <w:tc>
          <w:tcPr>
            <w:tcW w:w="1010" w:type="dxa"/>
            <w:vMerge/>
          </w:tcPr>
          <w:p w14:paraId="613D5CDA" w14:textId="77777777" w:rsidR="000B7675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14:paraId="0A2011C8" w14:textId="77777777" w:rsidR="000B7675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091" w:type="dxa"/>
          </w:tcPr>
          <w:p w14:paraId="0B56DF6E" w14:textId="7052BBC4" w:rsidR="000B7675" w:rsidRPr="00485458" w:rsidRDefault="000B7675" w:rsidP="008C3495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>Самостоятельность обучающихся в выборе форм. Проявление творческой активности</w:t>
            </w:r>
          </w:p>
        </w:tc>
        <w:tc>
          <w:tcPr>
            <w:tcW w:w="1276" w:type="dxa"/>
          </w:tcPr>
          <w:p w14:paraId="1EC6342A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  <w:tr w:rsidR="000B7675" w:rsidRPr="00956D1A" w14:paraId="393638BC" w14:textId="77777777" w:rsidTr="002734F6">
        <w:tc>
          <w:tcPr>
            <w:tcW w:w="1010" w:type="dxa"/>
            <w:vMerge/>
          </w:tcPr>
          <w:p w14:paraId="0C925A4D" w14:textId="77777777" w:rsidR="000B7675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967" w:type="dxa"/>
            <w:vMerge/>
          </w:tcPr>
          <w:p w14:paraId="659EEC73" w14:textId="77777777" w:rsidR="000B7675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4091" w:type="dxa"/>
          </w:tcPr>
          <w:p w14:paraId="1CE1E5A0" w14:textId="1E628927" w:rsidR="000B7675" w:rsidRPr="00485458" w:rsidRDefault="000B7675" w:rsidP="002734F6">
            <w:pPr>
              <w:pStyle w:val="af1"/>
              <w:rPr>
                <w:sz w:val="24"/>
                <w:szCs w:val="24"/>
              </w:rPr>
            </w:pPr>
            <w:r w:rsidRPr="00485458">
              <w:rPr>
                <w:sz w:val="24"/>
                <w:szCs w:val="24"/>
              </w:rPr>
              <w:t xml:space="preserve">Включение в методическую разработку заданий, направленных на формирование и развитие практических навыков по </w:t>
            </w:r>
            <w:r w:rsidR="002734F6">
              <w:rPr>
                <w:sz w:val="24"/>
                <w:szCs w:val="24"/>
              </w:rPr>
              <w:t xml:space="preserve">графической </w:t>
            </w:r>
            <w:r w:rsidRPr="00485458">
              <w:rPr>
                <w:sz w:val="24"/>
                <w:szCs w:val="24"/>
              </w:rPr>
              <w:t xml:space="preserve"> грамотности</w:t>
            </w:r>
          </w:p>
        </w:tc>
        <w:tc>
          <w:tcPr>
            <w:tcW w:w="1276" w:type="dxa"/>
          </w:tcPr>
          <w:p w14:paraId="2132E98B" w14:textId="77777777" w:rsidR="000B7675" w:rsidRPr="00956D1A" w:rsidRDefault="000B7675" w:rsidP="001D35E2">
            <w:pPr>
              <w:pStyle w:val="af1"/>
              <w:rPr>
                <w:sz w:val="24"/>
                <w:szCs w:val="24"/>
              </w:rPr>
            </w:pPr>
          </w:p>
        </w:tc>
      </w:tr>
    </w:tbl>
    <w:p w14:paraId="12573538" w14:textId="77777777" w:rsidR="00A934A4" w:rsidRPr="00A934A4" w:rsidRDefault="00A934A4" w:rsidP="00A934A4">
      <w:pPr>
        <w:pStyle w:val="11"/>
        <w:ind w:firstLine="0"/>
        <w:rPr>
          <w:sz w:val="24"/>
          <w:szCs w:val="24"/>
        </w:rPr>
      </w:pPr>
    </w:p>
    <w:p w14:paraId="36A1707F" w14:textId="77777777" w:rsidR="000B7675" w:rsidRPr="00F10692" w:rsidRDefault="000B7675" w:rsidP="000B7675">
      <w:pPr>
        <w:pStyle w:val="af1"/>
        <w:jc w:val="left"/>
        <w:rPr>
          <w:sz w:val="18"/>
          <w:szCs w:val="18"/>
        </w:rPr>
      </w:pPr>
      <w:r w:rsidRPr="00F10692">
        <w:rPr>
          <w:sz w:val="18"/>
          <w:szCs w:val="18"/>
        </w:rPr>
        <w:t>______________________________</w:t>
      </w:r>
    </w:p>
    <w:p w14:paraId="6A659917" w14:textId="77777777" w:rsidR="000B7675" w:rsidRPr="00A934A4" w:rsidRDefault="000B7675" w:rsidP="000B7675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sym w:font="Symbol" w:char="F02A"/>
      </w:r>
      <w:r w:rsidRPr="00A934A4">
        <w:rPr>
          <w:sz w:val="20"/>
          <w:szCs w:val="20"/>
        </w:rPr>
        <w:t>Для определения количества баллов по каждому критерию используется следующая шкала:</w:t>
      </w:r>
    </w:p>
    <w:p w14:paraId="56AF0935" w14:textId="77777777" w:rsidR="000B7675" w:rsidRPr="00A934A4" w:rsidRDefault="000B7675" w:rsidP="000B7675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3 балла – крите</w:t>
      </w:r>
      <w:r w:rsidR="00A934A4" w:rsidRPr="00A934A4">
        <w:rPr>
          <w:sz w:val="20"/>
          <w:szCs w:val="20"/>
        </w:rPr>
        <w:t>рий ярко выражен;</w:t>
      </w:r>
    </w:p>
    <w:p w14:paraId="140107C7" w14:textId="77777777" w:rsidR="000B7675" w:rsidRPr="00A934A4" w:rsidRDefault="000B7675" w:rsidP="000B7675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2 балл - критерий выражен;</w:t>
      </w:r>
    </w:p>
    <w:p w14:paraId="069428C0" w14:textId="77777777" w:rsidR="000B7675" w:rsidRPr="00A934A4" w:rsidRDefault="000B7675" w:rsidP="000B7675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1 балл –</w:t>
      </w:r>
      <w:r w:rsidR="00A934A4" w:rsidRPr="00A934A4">
        <w:rPr>
          <w:sz w:val="20"/>
          <w:szCs w:val="20"/>
        </w:rPr>
        <w:t xml:space="preserve"> критерий выражен недостаточно;</w:t>
      </w:r>
    </w:p>
    <w:p w14:paraId="7CEBFDDA" w14:textId="77777777" w:rsidR="000B7675" w:rsidRPr="00A934A4" w:rsidRDefault="000B7675" w:rsidP="000B7675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0 баллов – критерий не выражен.</w:t>
      </w:r>
    </w:p>
    <w:p w14:paraId="04768591" w14:textId="77777777" w:rsidR="001949BD" w:rsidRPr="00A934A4" w:rsidRDefault="00A934A4" w:rsidP="00A934A4">
      <w:pPr>
        <w:jc w:val="both"/>
        <w:rPr>
          <w:sz w:val="20"/>
          <w:szCs w:val="20"/>
        </w:rPr>
      </w:pPr>
      <w:r w:rsidRPr="00A934A4">
        <w:rPr>
          <w:sz w:val="20"/>
          <w:szCs w:val="20"/>
        </w:rPr>
        <w:t>Суммарная оценка по результатам экспертизы определяется путем сложения баллов.</w:t>
      </w:r>
    </w:p>
    <w:sectPr w:rsidR="001949BD" w:rsidRPr="00A934A4" w:rsidSect="00B35C90">
      <w:headerReference w:type="default" r:id="rId16"/>
      <w:foot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E59B8" w14:textId="77777777" w:rsidR="00577E70" w:rsidRDefault="00577E70">
      <w:r>
        <w:separator/>
      </w:r>
    </w:p>
  </w:endnote>
  <w:endnote w:type="continuationSeparator" w:id="0">
    <w:p w14:paraId="65718DDD" w14:textId="77777777" w:rsidR="00577E70" w:rsidRDefault="0057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3A9CD" w14:textId="77777777" w:rsidR="00B86F7E" w:rsidRDefault="00B86F7E">
    <w:pPr>
      <w:pStyle w:val="a9"/>
      <w:jc w:val="right"/>
    </w:pPr>
  </w:p>
  <w:p w14:paraId="4866059F" w14:textId="77777777" w:rsidR="00B86F7E" w:rsidRDefault="00B86F7E" w:rsidP="001D35E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59AF7" w14:textId="77777777" w:rsidR="00B86F7E" w:rsidRDefault="00B86F7E" w:rsidP="001D35E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CB624" w14:textId="77777777" w:rsidR="00577E70" w:rsidRDefault="00577E70">
      <w:r>
        <w:separator/>
      </w:r>
    </w:p>
  </w:footnote>
  <w:footnote w:type="continuationSeparator" w:id="0">
    <w:p w14:paraId="670452E6" w14:textId="77777777" w:rsidR="00577E70" w:rsidRDefault="00577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DB6E5" w14:textId="77777777" w:rsidR="00B86F7E" w:rsidRDefault="00B86F7E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1125F" w14:textId="77777777" w:rsidR="00B86F7E" w:rsidRPr="00C76B62" w:rsidRDefault="00B86F7E" w:rsidP="001D35E2">
    <w:pPr>
      <w:pStyle w:val="a7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F2C"/>
    <w:multiLevelType w:val="multilevel"/>
    <w:tmpl w:val="F2AA14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" w15:restartNumberingAfterBreak="0">
    <w:nsid w:val="1BA835AD"/>
    <w:multiLevelType w:val="hybridMultilevel"/>
    <w:tmpl w:val="116CC218"/>
    <w:lvl w:ilvl="0" w:tplc="2942198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BE31828"/>
    <w:multiLevelType w:val="multilevel"/>
    <w:tmpl w:val="D0F83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0F7286"/>
    <w:multiLevelType w:val="hybridMultilevel"/>
    <w:tmpl w:val="A0929A86"/>
    <w:lvl w:ilvl="0" w:tplc="9A10E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754F1A"/>
    <w:multiLevelType w:val="multilevel"/>
    <w:tmpl w:val="E15C3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5" w15:restartNumberingAfterBreak="0">
    <w:nsid w:val="31584302"/>
    <w:multiLevelType w:val="multilevel"/>
    <w:tmpl w:val="B4AA5828"/>
    <w:lvl w:ilvl="0">
      <w:start w:val="3"/>
      <w:numFmt w:val="decimal"/>
      <w:lvlText w:val="%1."/>
      <w:lvlJc w:val="left"/>
      <w:pPr>
        <w:ind w:left="399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5292ED3"/>
    <w:multiLevelType w:val="multilevel"/>
    <w:tmpl w:val="17603A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7" w15:restartNumberingAfterBreak="0">
    <w:nsid w:val="586F6E7E"/>
    <w:multiLevelType w:val="multilevel"/>
    <w:tmpl w:val="D0F83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8A4CB0"/>
    <w:multiLevelType w:val="multilevel"/>
    <w:tmpl w:val="4154B81C"/>
    <w:lvl w:ilvl="0">
      <w:start w:val="7"/>
      <w:numFmt w:val="decimal"/>
      <w:lvlText w:val="%1."/>
      <w:lvlJc w:val="left"/>
      <w:pPr>
        <w:ind w:left="3995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C5C599A"/>
    <w:multiLevelType w:val="multilevel"/>
    <w:tmpl w:val="7B225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AB0B5D"/>
    <w:multiLevelType w:val="multilevel"/>
    <w:tmpl w:val="E15C0B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45"/>
    <w:rsid w:val="00007F0E"/>
    <w:rsid w:val="00014C4D"/>
    <w:rsid w:val="000246E1"/>
    <w:rsid w:val="00042F58"/>
    <w:rsid w:val="00045D8D"/>
    <w:rsid w:val="00061004"/>
    <w:rsid w:val="00071494"/>
    <w:rsid w:val="0008355B"/>
    <w:rsid w:val="00093DA2"/>
    <w:rsid w:val="00097C20"/>
    <w:rsid w:val="000A4766"/>
    <w:rsid w:val="000B7675"/>
    <w:rsid w:val="000C3EBF"/>
    <w:rsid w:val="000D1B0B"/>
    <w:rsid w:val="000D7959"/>
    <w:rsid w:val="000E3A8D"/>
    <w:rsid w:val="000F3345"/>
    <w:rsid w:val="00111807"/>
    <w:rsid w:val="0011345B"/>
    <w:rsid w:val="00114BC6"/>
    <w:rsid w:val="0015316E"/>
    <w:rsid w:val="00153DAE"/>
    <w:rsid w:val="00165223"/>
    <w:rsid w:val="0016541C"/>
    <w:rsid w:val="001763B3"/>
    <w:rsid w:val="001949BD"/>
    <w:rsid w:val="001A5240"/>
    <w:rsid w:val="001B5B0F"/>
    <w:rsid w:val="001D33B0"/>
    <w:rsid w:val="001D35E2"/>
    <w:rsid w:val="001E3667"/>
    <w:rsid w:val="001F28A5"/>
    <w:rsid w:val="001F52AC"/>
    <w:rsid w:val="002472FC"/>
    <w:rsid w:val="00261DEF"/>
    <w:rsid w:val="002734F6"/>
    <w:rsid w:val="00274161"/>
    <w:rsid w:val="00291A38"/>
    <w:rsid w:val="00292412"/>
    <w:rsid w:val="00295616"/>
    <w:rsid w:val="002B1442"/>
    <w:rsid w:val="002B2680"/>
    <w:rsid w:val="002B5A91"/>
    <w:rsid w:val="002C0CC8"/>
    <w:rsid w:val="002C441D"/>
    <w:rsid w:val="002C5264"/>
    <w:rsid w:val="002F2D7B"/>
    <w:rsid w:val="00320E55"/>
    <w:rsid w:val="00333F98"/>
    <w:rsid w:val="00342CB6"/>
    <w:rsid w:val="003611B4"/>
    <w:rsid w:val="003774CD"/>
    <w:rsid w:val="003A3D84"/>
    <w:rsid w:val="003B4CF7"/>
    <w:rsid w:val="003B6A71"/>
    <w:rsid w:val="003C248A"/>
    <w:rsid w:val="003C757A"/>
    <w:rsid w:val="003D3353"/>
    <w:rsid w:val="003E0DF2"/>
    <w:rsid w:val="003E6D8E"/>
    <w:rsid w:val="004309F3"/>
    <w:rsid w:val="004350EB"/>
    <w:rsid w:val="00437862"/>
    <w:rsid w:val="004544B4"/>
    <w:rsid w:val="004837C2"/>
    <w:rsid w:val="00486B3F"/>
    <w:rsid w:val="00487868"/>
    <w:rsid w:val="004957E6"/>
    <w:rsid w:val="004965B1"/>
    <w:rsid w:val="004A47A5"/>
    <w:rsid w:val="004A4C69"/>
    <w:rsid w:val="004D0878"/>
    <w:rsid w:val="004D432C"/>
    <w:rsid w:val="004E750B"/>
    <w:rsid w:val="005004CD"/>
    <w:rsid w:val="00523A93"/>
    <w:rsid w:val="005266A0"/>
    <w:rsid w:val="005446B4"/>
    <w:rsid w:val="00546B7D"/>
    <w:rsid w:val="00550901"/>
    <w:rsid w:val="0055536F"/>
    <w:rsid w:val="005626C2"/>
    <w:rsid w:val="00577E70"/>
    <w:rsid w:val="00580B9E"/>
    <w:rsid w:val="005A3344"/>
    <w:rsid w:val="005A54AB"/>
    <w:rsid w:val="005A7778"/>
    <w:rsid w:val="005E2F39"/>
    <w:rsid w:val="005F5C47"/>
    <w:rsid w:val="005F6586"/>
    <w:rsid w:val="00621F6C"/>
    <w:rsid w:val="00622EDE"/>
    <w:rsid w:val="0062652F"/>
    <w:rsid w:val="00631D27"/>
    <w:rsid w:val="00637242"/>
    <w:rsid w:val="00645648"/>
    <w:rsid w:val="0067519C"/>
    <w:rsid w:val="00677837"/>
    <w:rsid w:val="0068500A"/>
    <w:rsid w:val="0069114A"/>
    <w:rsid w:val="00693E01"/>
    <w:rsid w:val="006941BB"/>
    <w:rsid w:val="006B7FEA"/>
    <w:rsid w:val="006F39C7"/>
    <w:rsid w:val="006F6445"/>
    <w:rsid w:val="00701D27"/>
    <w:rsid w:val="007160CE"/>
    <w:rsid w:val="00745BB3"/>
    <w:rsid w:val="00746B78"/>
    <w:rsid w:val="007630B3"/>
    <w:rsid w:val="0076376F"/>
    <w:rsid w:val="00764F72"/>
    <w:rsid w:val="00776790"/>
    <w:rsid w:val="00777F90"/>
    <w:rsid w:val="00785D9E"/>
    <w:rsid w:val="00796BAB"/>
    <w:rsid w:val="007A108D"/>
    <w:rsid w:val="007E185A"/>
    <w:rsid w:val="007E2D71"/>
    <w:rsid w:val="007E310C"/>
    <w:rsid w:val="007E54A0"/>
    <w:rsid w:val="00804079"/>
    <w:rsid w:val="0080518F"/>
    <w:rsid w:val="00805526"/>
    <w:rsid w:val="00814633"/>
    <w:rsid w:val="0082456D"/>
    <w:rsid w:val="00860A39"/>
    <w:rsid w:val="00860ABA"/>
    <w:rsid w:val="0087568F"/>
    <w:rsid w:val="00875C2B"/>
    <w:rsid w:val="008C15E0"/>
    <w:rsid w:val="008C3495"/>
    <w:rsid w:val="008D4EB1"/>
    <w:rsid w:val="008D7197"/>
    <w:rsid w:val="008E4677"/>
    <w:rsid w:val="008F57E2"/>
    <w:rsid w:val="0090588C"/>
    <w:rsid w:val="0091263C"/>
    <w:rsid w:val="009132DD"/>
    <w:rsid w:val="00921337"/>
    <w:rsid w:val="00923FDF"/>
    <w:rsid w:val="00927298"/>
    <w:rsid w:val="0092760C"/>
    <w:rsid w:val="00931345"/>
    <w:rsid w:val="00935951"/>
    <w:rsid w:val="0094378B"/>
    <w:rsid w:val="00962BCA"/>
    <w:rsid w:val="00964E46"/>
    <w:rsid w:val="00974384"/>
    <w:rsid w:val="009759D3"/>
    <w:rsid w:val="0097723D"/>
    <w:rsid w:val="00992B47"/>
    <w:rsid w:val="00993834"/>
    <w:rsid w:val="009B5D2B"/>
    <w:rsid w:val="009B629A"/>
    <w:rsid w:val="009C25E2"/>
    <w:rsid w:val="009C693E"/>
    <w:rsid w:val="009E381B"/>
    <w:rsid w:val="009F6F2E"/>
    <w:rsid w:val="00A4009F"/>
    <w:rsid w:val="00A44963"/>
    <w:rsid w:val="00A54A9D"/>
    <w:rsid w:val="00A72621"/>
    <w:rsid w:val="00A85BF1"/>
    <w:rsid w:val="00A934A4"/>
    <w:rsid w:val="00A942EE"/>
    <w:rsid w:val="00A95EB1"/>
    <w:rsid w:val="00AA0451"/>
    <w:rsid w:val="00AC2950"/>
    <w:rsid w:val="00AC5F59"/>
    <w:rsid w:val="00AC6E5F"/>
    <w:rsid w:val="00AD6103"/>
    <w:rsid w:val="00AE6C5B"/>
    <w:rsid w:val="00AE77F6"/>
    <w:rsid w:val="00B008A9"/>
    <w:rsid w:val="00B0512F"/>
    <w:rsid w:val="00B2303D"/>
    <w:rsid w:val="00B2464A"/>
    <w:rsid w:val="00B35C90"/>
    <w:rsid w:val="00B36B04"/>
    <w:rsid w:val="00B43333"/>
    <w:rsid w:val="00B52A80"/>
    <w:rsid w:val="00B64F01"/>
    <w:rsid w:val="00B655C3"/>
    <w:rsid w:val="00B84A80"/>
    <w:rsid w:val="00B86F7E"/>
    <w:rsid w:val="00BA02A6"/>
    <w:rsid w:val="00BA12CE"/>
    <w:rsid w:val="00BA3C3B"/>
    <w:rsid w:val="00BB40CF"/>
    <w:rsid w:val="00BB6E4D"/>
    <w:rsid w:val="00BD3D6B"/>
    <w:rsid w:val="00BF5836"/>
    <w:rsid w:val="00BF7DE7"/>
    <w:rsid w:val="00C037DF"/>
    <w:rsid w:val="00C045FE"/>
    <w:rsid w:val="00C2186A"/>
    <w:rsid w:val="00C244A2"/>
    <w:rsid w:val="00C27F65"/>
    <w:rsid w:val="00C41516"/>
    <w:rsid w:val="00C5619D"/>
    <w:rsid w:val="00C564DA"/>
    <w:rsid w:val="00C5779B"/>
    <w:rsid w:val="00C622AC"/>
    <w:rsid w:val="00C703C4"/>
    <w:rsid w:val="00C8080D"/>
    <w:rsid w:val="00C96618"/>
    <w:rsid w:val="00CA50C4"/>
    <w:rsid w:val="00CA6D1A"/>
    <w:rsid w:val="00CC4487"/>
    <w:rsid w:val="00CC75A4"/>
    <w:rsid w:val="00CE06C7"/>
    <w:rsid w:val="00CF7E2D"/>
    <w:rsid w:val="00D106B9"/>
    <w:rsid w:val="00D11D10"/>
    <w:rsid w:val="00D22DAF"/>
    <w:rsid w:val="00D2489C"/>
    <w:rsid w:val="00D30AE9"/>
    <w:rsid w:val="00D314AD"/>
    <w:rsid w:val="00D63E8F"/>
    <w:rsid w:val="00D675E6"/>
    <w:rsid w:val="00D76D67"/>
    <w:rsid w:val="00D835DD"/>
    <w:rsid w:val="00D919A6"/>
    <w:rsid w:val="00DB51E9"/>
    <w:rsid w:val="00DE5650"/>
    <w:rsid w:val="00DE56CD"/>
    <w:rsid w:val="00DE5A65"/>
    <w:rsid w:val="00E043B5"/>
    <w:rsid w:val="00E15660"/>
    <w:rsid w:val="00E25536"/>
    <w:rsid w:val="00E310E1"/>
    <w:rsid w:val="00E53D47"/>
    <w:rsid w:val="00E603DE"/>
    <w:rsid w:val="00E71E97"/>
    <w:rsid w:val="00E93AB0"/>
    <w:rsid w:val="00EB25C4"/>
    <w:rsid w:val="00EB5886"/>
    <w:rsid w:val="00F042EA"/>
    <w:rsid w:val="00F10692"/>
    <w:rsid w:val="00F147F6"/>
    <w:rsid w:val="00F32DD9"/>
    <w:rsid w:val="00F549CA"/>
    <w:rsid w:val="00F85478"/>
    <w:rsid w:val="00F85DE3"/>
    <w:rsid w:val="00F87CED"/>
    <w:rsid w:val="00F95179"/>
    <w:rsid w:val="00FA259B"/>
    <w:rsid w:val="00FB00C0"/>
    <w:rsid w:val="00FC6C07"/>
    <w:rsid w:val="00FD0B20"/>
    <w:rsid w:val="00FD4669"/>
    <w:rsid w:val="00FD470A"/>
    <w:rsid w:val="00FE4FD3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FE0D"/>
  <w15:docId w15:val="{ECD616B5-6CF3-4EBB-916C-483CA5F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03D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603DE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603DE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E603DE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"/>
    <w:next w:val="a"/>
    <w:link w:val="50"/>
    <w:qFormat/>
    <w:rsid w:val="00E603DE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"/>
    <w:next w:val="a"/>
    <w:link w:val="60"/>
    <w:qFormat/>
    <w:rsid w:val="00E603DE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"/>
    <w:next w:val="a"/>
    <w:link w:val="70"/>
    <w:qFormat/>
    <w:rsid w:val="00E603DE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3D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603D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603DE"/>
    <w:rPr>
      <w:rFonts w:ascii="Cambria" w:eastAsia="Calibri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E603DE"/>
    <w:rPr>
      <w:rFonts w:ascii="Times New Roman" w:eastAsia="Calibri" w:hAnsi="Times New Roman" w:cs="Times New Roman"/>
      <w:color w:val="000000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E603DE"/>
    <w:rPr>
      <w:rFonts w:ascii="Times New Roman" w:eastAsia="Calibri" w:hAnsi="Times New Roman" w:cs="Times New Roman"/>
      <w:b/>
      <w:bCs/>
      <w:color w:val="000000"/>
      <w:sz w:val="20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E603DE"/>
    <w:rPr>
      <w:rFonts w:ascii="Times New Roman" w:eastAsia="Calibri" w:hAnsi="Times New Roman" w:cs="Times New Roman"/>
      <w:b/>
      <w:bCs/>
      <w:color w:val="000000"/>
      <w:sz w:val="20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E603D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603DE"/>
    <w:pPr>
      <w:jc w:val="center"/>
    </w:pPr>
    <w:rPr>
      <w:rFonts w:eastAsia="Calibri"/>
      <w:sz w:val="28"/>
    </w:rPr>
  </w:style>
  <w:style w:type="character" w:customStyle="1" w:styleId="a4">
    <w:name w:val="Название Знак"/>
    <w:basedOn w:val="a0"/>
    <w:link w:val="a3"/>
    <w:rsid w:val="00E603DE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5">
    <w:name w:val="Strong"/>
    <w:uiPriority w:val="22"/>
    <w:qFormat/>
    <w:rsid w:val="00E603DE"/>
    <w:rPr>
      <w:rFonts w:ascii="Times New Roman" w:hAnsi="Times New Roman"/>
      <w:b/>
    </w:rPr>
  </w:style>
  <w:style w:type="paragraph" w:styleId="a6">
    <w:name w:val="List Paragraph"/>
    <w:basedOn w:val="a"/>
    <w:uiPriority w:val="34"/>
    <w:qFormat/>
    <w:rsid w:val="00E603DE"/>
    <w:pPr>
      <w:ind w:left="720"/>
      <w:contextualSpacing/>
    </w:pPr>
  </w:style>
  <w:style w:type="paragraph" w:styleId="a7">
    <w:name w:val="header"/>
    <w:basedOn w:val="a"/>
    <w:link w:val="a8"/>
    <w:rsid w:val="005F65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F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F65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5F65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c">
    <w:name w:val="Table Grid"/>
    <w:basedOn w:val="a1"/>
    <w:uiPriority w:val="59"/>
    <w:rsid w:val="005F6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5F6586"/>
    <w:rPr>
      <w:strike w:val="0"/>
      <w:dstrike w:val="0"/>
      <w:color w:val="0000FF"/>
      <w:u w:val="none"/>
      <w:effect w:val="none"/>
    </w:rPr>
  </w:style>
  <w:style w:type="character" w:styleId="ae">
    <w:name w:val="page number"/>
    <w:basedOn w:val="a0"/>
    <w:rsid w:val="005F6586"/>
  </w:style>
  <w:style w:type="character" w:customStyle="1" w:styleId="af">
    <w:name w:val="Основной текст_"/>
    <w:basedOn w:val="a0"/>
    <w:link w:val="11"/>
    <w:rsid w:val="005F658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"/>
    <w:rsid w:val="005F6586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msonormalmrcssattr">
    <w:name w:val="msonormal_mr_css_attr"/>
    <w:basedOn w:val="a"/>
    <w:rsid w:val="001949BD"/>
    <w:pPr>
      <w:spacing w:before="100" w:beforeAutospacing="1" w:after="100" w:afterAutospacing="1"/>
    </w:pPr>
  </w:style>
  <w:style w:type="character" w:customStyle="1" w:styleId="af0">
    <w:name w:val="Подпись к таблице_"/>
    <w:basedOn w:val="a0"/>
    <w:link w:val="af1"/>
    <w:rsid w:val="001D33B0"/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Другое_"/>
    <w:basedOn w:val="a0"/>
    <w:link w:val="af3"/>
    <w:rsid w:val="001D33B0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Подпись к таблице"/>
    <w:basedOn w:val="a"/>
    <w:link w:val="af0"/>
    <w:rsid w:val="001D33B0"/>
    <w:pPr>
      <w:widowControl w:val="0"/>
      <w:jc w:val="center"/>
    </w:pPr>
    <w:rPr>
      <w:sz w:val="28"/>
      <w:szCs w:val="28"/>
      <w:lang w:eastAsia="en-US"/>
    </w:rPr>
  </w:style>
  <w:style w:type="paragraph" w:customStyle="1" w:styleId="af3">
    <w:name w:val="Другое"/>
    <w:basedOn w:val="a"/>
    <w:link w:val="af2"/>
    <w:rsid w:val="001D33B0"/>
    <w:pPr>
      <w:widowControl w:val="0"/>
      <w:ind w:firstLine="400"/>
    </w:pPr>
    <w:rPr>
      <w:sz w:val="28"/>
      <w:szCs w:val="28"/>
      <w:lang w:eastAsia="en-US"/>
    </w:rPr>
  </w:style>
  <w:style w:type="character" w:styleId="af4">
    <w:name w:val="footnote reference"/>
    <w:basedOn w:val="a0"/>
    <w:uiPriority w:val="99"/>
    <w:semiHidden/>
    <w:unhideWhenUsed/>
    <w:rsid w:val="000B7675"/>
    <w:rPr>
      <w:vertAlign w:val="superscript"/>
    </w:rPr>
  </w:style>
  <w:style w:type="paragraph" w:customStyle="1" w:styleId="af5">
    <w:name w:val="Подстрочник"/>
    <w:basedOn w:val="a"/>
    <w:link w:val="af6"/>
    <w:qFormat/>
    <w:rsid w:val="000B7675"/>
    <w:pPr>
      <w:spacing w:after="200"/>
      <w:jc w:val="center"/>
    </w:pPr>
    <w:rPr>
      <w:rFonts w:eastAsia="Calibri"/>
      <w:iCs/>
      <w:sz w:val="16"/>
      <w:szCs w:val="22"/>
      <w:lang w:eastAsia="en-US"/>
    </w:rPr>
  </w:style>
  <w:style w:type="character" w:customStyle="1" w:styleId="af6">
    <w:name w:val="Подстрочник Знак"/>
    <w:link w:val="af5"/>
    <w:rsid w:val="000B7675"/>
    <w:rPr>
      <w:rFonts w:ascii="Times New Roman" w:eastAsia="Calibri" w:hAnsi="Times New Roman" w:cs="Times New Roman"/>
      <w:iCs/>
      <w:sz w:val="16"/>
    </w:rPr>
  </w:style>
  <w:style w:type="paragraph" w:customStyle="1" w:styleId="msonormalmrcssattrmrcssattr">
    <w:name w:val="msonormal_mr_css_attr_mr_css_attr"/>
    <w:basedOn w:val="a"/>
    <w:rsid w:val="004D0878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C5619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C5619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05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ferenceable">
    <w:name w:val="referenceable"/>
    <w:basedOn w:val="a0"/>
    <w:rsid w:val="00A54A9D"/>
  </w:style>
  <w:style w:type="paragraph" w:customStyle="1" w:styleId="af9">
    <w:name w:val="Стиль"/>
    <w:rsid w:val="009C2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 Spacing"/>
    <w:qFormat/>
    <w:rsid w:val="009C2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rsid w:val="009C25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organictitlecontentspan">
    <w:name w:val="organictitlecontentspan"/>
    <w:basedOn w:val="a0"/>
    <w:rsid w:val="00AC2950"/>
  </w:style>
  <w:style w:type="character" w:customStyle="1" w:styleId="path-separator">
    <w:name w:val="path-separator"/>
    <w:basedOn w:val="a0"/>
    <w:rsid w:val="00AC2950"/>
  </w:style>
  <w:style w:type="character" w:customStyle="1" w:styleId="extendedtext-short">
    <w:name w:val="extendedtext-short"/>
    <w:basedOn w:val="a0"/>
    <w:rsid w:val="00AC2950"/>
  </w:style>
  <w:style w:type="character" w:styleId="afb">
    <w:name w:val="FollowedHyperlink"/>
    <w:basedOn w:val="a0"/>
    <w:uiPriority w:val="99"/>
    <w:semiHidden/>
    <w:unhideWhenUsed/>
    <w:rsid w:val="00FA259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92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BPbsxkbWtkcdxA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bappo.ru/struktura/institut-obschego-obrazovaniya/kafedra-sotsialnogo-obrazovaniya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bappo.ru/struktura/institut-obschego-obrazovaniya/kafedra-sotsialnogo-obrazovaniy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isk.yandex.ru/i/piS0iWUk-ohfQ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5bb4cf3068ff01e39778939/" TargetMode="External"/><Relationship Id="rId14" Type="http://schemas.openxmlformats.org/officeDocument/2006/relationships/hyperlink" Target="https://www.spbap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694B-C819-4BA3-86D9-CD9B79EF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3807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Вилутене Евгения Владимировна</dc:creator>
  <cp:keywords/>
  <dc:description/>
  <cp:lastModifiedBy>Марина Громовая</cp:lastModifiedBy>
  <cp:revision>2</cp:revision>
  <cp:lastPrinted>2020-10-05T05:30:00Z</cp:lastPrinted>
  <dcterms:created xsi:type="dcterms:W3CDTF">2024-02-05T08:10:00Z</dcterms:created>
  <dcterms:modified xsi:type="dcterms:W3CDTF">2024-02-05T08:10:00Z</dcterms:modified>
</cp:coreProperties>
</file>