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D5" w:rsidRPr="00DC50EE" w:rsidRDefault="00FC11D5" w:rsidP="003F598D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DC50EE">
        <w:rPr>
          <w:rFonts w:ascii="Times New Roman" w:hAnsi="Times New Roman" w:cs="Times New Roman"/>
          <w:sz w:val="26"/>
          <w:szCs w:val="26"/>
        </w:rPr>
        <w:t xml:space="preserve"> 5</w:t>
      </w:r>
    </w:p>
    <w:p w:rsidR="00FC11D5" w:rsidRPr="00DC50EE" w:rsidRDefault="00FC11D5" w:rsidP="003F598D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к Учетной политике</w:t>
      </w:r>
    </w:p>
    <w:p w:rsidR="00FC11D5" w:rsidRPr="00DC50EE" w:rsidRDefault="00FC11D5" w:rsidP="003F598D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для целей бухгалтерского учета</w:t>
      </w:r>
    </w:p>
    <w:p w:rsidR="00FC11D5" w:rsidRDefault="00FC11D5" w:rsidP="00FC11D5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0F19" w:rsidRDefault="009A0F19" w:rsidP="00FC11D5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0F19" w:rsidRPr="001D4DC5" w:rsidRDefault="009A0F19" w:rsidP="009A0F19">
      <w:pPr>
        <w:ind w:left="-426"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4DC5">
        <w:rPr>
          <w:rFonts w:ascii="Times New Roman" w:hAnsi="Times New Roman" w:cs="Times New Roman"/>
          <w:b/>
          <w:sz w:val="26"/>
          <w:szCs w:val="26"/>
        </w:rPr>
        <w:t xml:space="preserve">Порядок составления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и оформлению </w:t>
      </w:r>
      <w:r w:rsidRPr="001D4DC5">
        <w:rPr>
          <w:rFonts w:ascii="Times New Roman" w:hAnsi="Times New Roman" w:cs="Times New Roman"/>
          <w:b/>
          <w:sz w:val="26"/>
          <w:szCs w:val="26"/>
        </w:rPr>
        <w:t>регистров бухгалтерского учета и исправление ошибок</w:t>
      </w:r>
    </w:p>
    <w:p w:rsidR="00416E36" w:rsidRDefault="009A0F19" w:rsidP="00416E36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4DC5">
        <w:rPr>
          <w:rFonts w:ascii="Times New Roman" w:hAnsi="Times New Roman" w:cs="Times New Roman"/>
          <w:b/>
          <w:sz w:val="26"/>
          <w:szCs w:val="26"/>
        </w:rPr>
        <w:t>1. Требования</w:t>
      </w:r>
    </w:p>
    <w:p w:rsidR="009A0F19" w:rsidRDefault="009A0F19" w:rsidP="00416E36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4DC5">
        <w:rPr>
          <w:rFonts w:ascii="Times New Roman" w:hAnsi="Times New Roman" w:cs="Times New Roman"/>
          <w:b/>
          <w:sz w:val="26"/>
          <w:szCs w:val="26"/>
        </w:rPr>
        <w:t>к составлению и оформлению регистров бухгалтерского учета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D0F05" w:rsidRDefault="008D0F05" w:rsidP="00875506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8D0F05">
        <w:rPr>
          <w:rFonts w:ascii="Times New Roman" w:hAnsi="Times New Roman" w:cs="Times New Roman"/>
          <w:sz w:val="26"/>
          <w:szCs w:val="26"/>
        </w:rPr>
        <w:t>Факты хозяйственной жизни отражаются в журнале (ф. 0504071) в хронологическом порядке (по датам совершения операций, дате принятия к учету первичного документа) с группировкой по соответствующим счетам бухгалтерского учета накопительным способом</w:t>
      </w:r>
      <w:r w:rsidR="001C40C1">
        <w:rPr>
          <w:rFonts w:ascii="Times New Roman" w:hAnsi="Times New Roman" w:cs="Times New Roman"/>
          <w:sz w:val="26"/>
          <w:szCs w:val="26"/>
        </w:rPr>
        <w:t xml:space="preserve"> в следующих регистрах бухгалтерского учет:</w:t>
      </w:r>
      <w:r w:rsidRPr="008D0F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40C1" w:rsidRPr="001C40C1" w:rsidRDefault="001C40C1" w:rsidP="00875506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40C1">
        <w:rPr>
          <w:rFonts w:ascii="Times New Roman" w:hAnsi="Times New Roman" w:cs="Times New Roman"/>
          <w:sz w:val="26"/>
          <w:szCs w:val="26"/>
        </w:rPr>
        <w:t>•</w:t>
      </w:r>
      <w:r w:rsidRPr="001C40C1">
        <w:rPr>
          <w:rFonts w:ascii="Times New Roman" w:hAnsi="Times New Roman" w:cs="Times New Roman"/>
          <w:sz w:val="26"/>
          <w:szCs w:val="26"/>
        </w:rPr>
        <w:tab/>
        <w:t>журнал операций по счету "Касса";</w:t>
      </w:r>
    </w:p>
    <w:p w:rsidR="001C40C1" w:rsidRPr="001C40C1" w:rsidRDefault="001C40C1" w:rsidP="00875506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40C1">
        <w:rPr>
          <w:rFonts w:ascii="Times New Roman" w:hAnsi="Times New Roman" w:cs="Times New Roman"/>
          <w:sz w:val="26"/>
          <w:szCs w:val="26"/>
        </w:rPr>
        <w:t>•</w:t>
      </w:r>
      <w:r w:rsidRPr="001C40C1">
        <w:rPr>
          <w:rFonts w:ascii="Times New Roman" w:hAnsi="Times New Roman" w:cs="Times New Roman"/>
          <w:sz w:val="26"/>
          <w:szCs w:val="26"/>
        </w:rPr>
        <w:tab/>
        <w:t>журнал операций с безналичными денежными средствами;</w:t>
      </w:r>
    </w:p>
    <w:p w:rsidR="001C40C1" w:rsidRPr="001C40C1" w:rsidRDefault="001C40C1" w:rsidP="00875506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40C1">
        <w:rPr>
          <w:rFonts w:ascii="Times New Roman" w:hAnsi="Times New Roman" w:cs="Times New Roman"/>
          <w:sz w:val="26"/>
          <w:szCs w:val="26"/>
        </w:rPr>
        <w:t>•</w:t>
      </w:r>
      <w:r w:rsidRPr="001C40C1">
        <w:rPr>
          <w:rFonts w:ascii="Times New Roman" w:hAnsi="Times New Roman" w:cs="Times New Roman"/>
          <w:sz w:val="26"/>
          <w:szCs w:val="26"/>
        </w:rPr>
        <w:tab/>
        <w:t>журнал операций расчетов с подотчетными лицами;</w:t>
      </w:r>
    </w:p>
    <w:p w:rsidR="001C40C1" w:rsidRPr="001C40C1" w:rsidRDefault="001C40C1" w:rsidP="00875506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40C1">
        <w:rPr>
          <w:rFonts w:ascii="Times New Roman" w:hAnsi="Times New Roman" w:cs="Times New Roman"/>
          <w:sz w:val="26"/>
          <w:szCs w:val="26"/>
        </w:rPr>
        <w:t>•</w:t>
      </w:r>
      <w:r w:rsidRPr="001C40C1">
        <w:rPr>
          <w:rFonts w:ascii="Times New Roman" w:hAnsi="Times New Roman" w:cs="Times New Roman"/>
          <w:sz w:val="26"/>
          <w:szCs w:val="26"/>
        </w:rPr>
        <w:tab/>
        <w:t>журнал операций расчетов с поставщиками и подрядчиками;</w:t>
      </w:r>
    </w:p>
    <w:p w:rsidR="001C40C1" w:rsidRPr="001C40C1" w:rsidRDefault="001C40C1" w:rsidP="00875506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40C1">
        <w:rPr>
          <w:rFonts w:ascii="Times New Roman" w:hAnsi="Times New Roman" w:cs="Times New Roman"/>
          <w:sz w:val="26"/>
          <w:szCs w:val="26"/>
        </w:rPr>
        <w:t>•</w:t>
      </w:r>
      <w:r w:rsidRPr="001C40C1">
        <w:rPr>
          <w:rFonts w:ascii="Times New Roman" w:hAnsi="Times New Roman" w:cs="Times New Roman"/>
          <w:sz w:val="26"/>
          <w:szCs w:val="26"/>
        </w:rPr>
        <w:tab/>
        <w:t>журнал операций расчетов с дебиторами по доходам;</w:t>
      </w:r>
    </w:p>
    <w:p w:rsidR="001C40C1" w:rsidRPr="001C40C1" w:rsidRDefault="001C40C1" w:rsidP="00875506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40C1">
        <w:rPr>
          <w:rFonts w:ascii="Times New Roman" w:hAnsi="Times New Roman" w:cs="Times New Roman"/>
          <w:sz w:val="26"/>
          <w:szCs w:val="26"/>
        </w:rPr>
        <w:t>•</w:t>
      </w:r>
      <w:r w:rsidRPr="001C40C1">
        <w:rPr>
          <w:rFonts w:ascii="Times New Roman" w:hAnsi="Times New Roman" w:cs="Times New Roman"/>
          <w:sz w:val="26"/>
          <w:szCs w:val="26"/>
        </w:rPr>
        <w:tab/>
        <w:t>журнал операций расчетов по оплате труда, денежному довольствию и стипендиям;</w:t>
      </w:r>
    </w:p>
    <w:p w:rsidR="001C40C1" w:rsidRPr="001C40C1" w:rsidRDefault="001C40C1" w:rsidP="00875506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40C1">
        <w:rPr>
          <w:rFonts w:ascii="Times New Roman" w:hAnsi="Times New Roman" w:cs="Times New Roman"/>
          <w:sz w:val="26"/>
          <w:szCs w:val="26"/>
        </w:rPr>
        <w:t>•</w:t>
      </w:r>
      <w:r w:rsidRPr="001C40C1">
        <w:rPr>
          <w:rFonts w:ascii="Times New Roman" w:hAnsi="Times New Roman" w:cs="Times New Roman"/>
          <w:sz w:val="26"/>
          <w:szCs w:val="26"/>
        </w:rPr>
        <w:tab/>
        <w:t>журнал операций по выбытию и перемещению нефинансовых активов;</w:t>
      </w:r>
    </w:p>
    <w:p w:rsidR="001C40C1" w:rsidRPr="001C40C1" w:rsidRDefault="001C40C1" w:rsidP="00875506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40C1">
        <w:rPr>
          <w:rFonts w:ascii="Times New Roman" w:hAnsi="Times New Roman" w:cs="Times New Roman"/>
          <w:sz w:val="26"/>
          <w:szCs w:val="26"/>
        </w:rPr>
        <w:t>•</w:t>
      </w:r>
      <w:r w:rsidRPr="001C40C1">
        <w:rPr>
          <w:rFonts w:ascii="Times New Roman" w:hAnsi="Times New Roman" w:cs="Times New Roman"/>
          <w:sz w:val="26"/>
          <w:szCs w:val="26"/>
        </w:rPr>
        <w:tab/>
        <w:t>журнал по прочим операциям;</w:t>
      </w:r>
    </w:p>
    <w:p w:rsidR="001C40C1" w:rsidRPr="001C40C1" w:rsidRDefault="001C40C1" w:rsidP="00875506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40C1">
        <w:rPr>
          <w:rFonts w:ascii="Times New Roman" w:hAnsi="Times New Roman" w:cs="Times New Roman"/>
          <w:sz w:val="26"/>
          <w:szCs w:val="26"/>
        </w:rPr>
        <w:t>•</w:t>
      </w:r>
      <w:r w:rsidRPr="001C40C1">
        <w:rPr>
          <w:rFonts w:ascii="Times New Roman" w:hAnsi="Times New Roman" w:cs="Times New Roman"/>
          <w:sz w:val="26"/>
          <w:szCs w:val="26"/>
        </w:rPr>
        <w:tab/>
        <w:t>журнал операций по исправлению ошибок прошлых лет;</w:t>
      </w:r>
    </w:p>
    <w:p w:rsidR="00E74BFD" w:rsidRDefault="001C40C1" w:rsidP="00875506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40C1">
        <w:rPr>
          <w:rFonts w:ascii="Times New Roman" w:hAnsi="Times New Roman" w:cs="Times New Roman"/>
          <w:sz w:val="26"/>
          <w:szCs w:val="26"/>
        </w:rPr>
        <w:t>•</w:t>
      </w:r>
      <w:r w:rsidRPr="001C40C1">
        <w:rPr>
          <w:rFonts w:ascii="Times New Roman" w:hAnsi="Times New Roman" w:cs="Times New Roman"/>
          <w:sz w:val="26"/>
          <w:szCs w:val="26"/>
        </w:rPr>
        <w:tab/>
        <w:t xml:space="preserve">журнал операций </w:t>
      </w:r>
      <w:proofErr w:type="spellStart"/>
      <w:r w:rsidR="00E06C16">
        <w:rPr>
          <w:rFonts w:ascii="Times New Roman" w:hAnsi="Times New Roman" w:cs="Times New Roman"/>
          <w:sz w:val="26"/>
          <w:szCs w:val="26"/>
        </w:rPr>
        <w:t>межотчетного</w:t>
      </w:r>
      <w:proofErr w:type="spellEnd"/>
      <w:r w:rsidR="00E06C16">
        <w:rPr>
          <w:rFonts w:ascii="Times New Roman" w:hAnsi="Times New Roman" w:cs="Times New Roman"/>
          <w:sz w:val="26"/>
          <w:szCs w:val="26"/>
        </w:rPr>
        <w:t xml:space="preserve"> периода;</w:t>
      </w:r>
    </w:p>
    <w:p w:rsidR="001C40C1" w:rsidRDefault="00E06C16" w:rsidP="001C40C1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06C16">
        <w:rPr>
          <w:rFonts w:ascii="Times New Roman" w:hAnsi="Times New Roman" w:cs="Times New Roman"/>
          <w:sz w:val="26"/>
          <w:szCs w:val="26"/>
        </w:rPr>
        <w:t>•</w:t>
      </w:r>
      <w:r w:rsidRPr="00E06C1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иные регистры бухгалтерского учета.</w:t>
      </w:r>
    </w:p>
    <w:p w:rsidR="00E06C16" w:rsidRDefault="00E06C16" w:rsidP="001C40C1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74BFD" w:rsidRDefault="00E74BFD" w:rsidP="00E74BFD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З</w:t>
      </w:r>
      <w:r w:rsidR="00E06C16">
        <w:rPr>
          <w:rFonts w:ascii="Times New Roman" w:hAnsi="Times New Roman" w:cs="Times New Roman"/>
          <w:sz w:val="26"/>
          <w:szCs w:val="26"/>
        </w:rPr>
        <w:t>аписи в журналы операций, иные</w:t>
      </w:r>
      <w:r w:rsidRPr="00766A0F">
        <w:rPr>
          <w:rFonts w:ascii="Times New Roman" w:hAnsi="Times New Roman" w:cs="Times New Roman"/>
          <w:sz w:val="26"/>
          <w:szCs w:val="26"/>
        </w:rPr>
        <w:t xml:space="preserve"> регистры бухгалтерского учета производятся по мере совершения операций, но не позднее следующего дня после получения первичного (сводного) учетного документа.</w:t>
      </w:r>
    </w:p>
    <w:p w:rsidR="00E74BFD" w:rsidRDefault="00E74BFD" w:rsidP="00E74BFD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Pr="00766A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66A0F">
        <w:rPr>
          <w:rFonts w:ascii="Times New Roman" w:hAnsi="Times New Roman" w:cs="Times New Roman"/>
          <w:sz w:val="26"/>
          <w:szCs w:val="26"/>
        </w:rPr>
        <w:t>Регистры бухгалтерского учета подписываются бухгалтером, ответственным за его формирование</w:t>
      </w:r>
      <w:r w:rsidR="0087550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главным бухгалтером </w:t>
      </w:r>
      <w:r w:rsidR="00875506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или его заместителем, начальником Отдела бухгалтерского учета и отчетности</w:t>
      </w:r>
      <w:r w:rsidR="00875506">
        <w:rPr>
          <w:rFonts w:ascii="Times New Roman" w:hAnsi="Times New Roman" w:cs="Times New Roman"/>
          <w:sz w:val="26"/>
          <w:szCs w:val="26"/>
        </w:rPr>
        <w:t>)</w:t>
      </w:r>
      <w:r w:rsidRPr="00766A0F">
        <w:rPr>
          <w:rFonts w:ascii="Times New Roman" w:hAnsi="Times New Roman" w:cs="Times New Roman"/>
          <w:sz w:val="26"/>
          <w:szCs w:val="26"/>
        </w:rPr>
        <w:t>.</w:t>
      </w:r>
    </w:p>
    <w:p w:rsidR="00E74BFD" w:rsidRPr="00766A0F" w:rsidRDefault="00E74BFD" w:rsidP="00E74BFD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Pr="00766A0F">
        <w:rPr>
          <w:rFonts w:ascii="Times New Roman" w:hAnsi="Times New Roman" w:cs="Times New Roman"/>
          <w:sz w:val="26"/>
          <w:szCs w:val="26"/>
        </w:rPr>
        <w:t xml:space="preserve"> Правильность отражения хозяйственных операций в регистрах бухгалтерского учета согласно представленным для регистрации первичным учетным документам обеспечивают лица, составившие и подписавшие их.</w:t>
      </w:r>
    </w:p>
    <w:p w:rsidR="00E74BFD" w:rsidRDefault="00E74BFD" w:rsidP="00E74BFD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  Журналы операций формируются  ежемесячно по каждому </w:t>
      </w:r>
      <w:r w:rsidR="00875506">
        <w:rPr>
          <w:rFonts w:ascii="Times New Roman" w:hAnsi="Times New Roman" w:cs="Times New Roman"/>
          <w:sz w:val="26"/>
          <w:szCs w:val="26"/>
        </w:rPr>
        <w:t>источнику</w:t>
      </w:r>
      <w:r>
        <w:rPr>
          <w:rFonts w:ascii="Times New Roman" w:hAnsi="Times New Roman" w:cs="Times New Roman"/>
          <w:sz w:val="26"/>
          <w:szCs w:val="26"/>
        </w:rPr>
        <w:t xml:space="preserve"> финансового обеспечения и распечатываются не позднее 10 числа месяца</w:t>
      </w:r>
      <w:r w:rsidRPr="004A4A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следующего за отчетным месяцем.</w:t>
      </w:r>
    </w:p>
    <w:p w:rsidR="00E74BFD" w:rsidRDefault="00E74BFD" w:rsidP="00E74BFD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1.6.  П</w:t>
      </w:r>
      <w:r w:rsidRPr="00766A0F">
        <w:rPr>
          <w:rFonts w:ascii="Times New Roman" w:hAnsi="Times New Roman" w:cs="Times New Roman"/>
          <w:sz w:val="26"/>
          <w:szCs w:val="26"/>
        </w:rPr>
        <w:t xml:space="preserve">ервичные (сводные) учетные документы, относящиеся к соответствующим журналам операций, должны быть подобраны в хронологическом порядке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766A0F">
        <w:rPr>
          <w:rFonts w:ascii="Times New Roman" w:hAnsi="Times New Roman" w:cs="Times New Roman"/>
          <w:sz w:val="26"/>
          <w:szCs w:val="26"/>
        </w:rPr>
        <w:t xml:space="preserve"> дате приняти</w:t>
      </w:r>
      <w:r>
        <w:rPr>
          <w:rFonts w:ascii="Times New Roman" w:hAnsi="Times New Roman" w:cs="Times New Roman"/>
          <w:sz w:val="26"/>
          <w:szCs w:val="26"/>
        </w:rPr>
        <w:t xml:space="preserve">я к учету первичного документа </w:t>
      </w:r>
      <w:r w:rsidRPr="00766A0F">
        <w:rPr>
          <w:rFonts w:ascii="Times New Roman" w:hAnsi="Times New Roman" w:cs="Times New Roman"/>
          <w:sz w:val="26"/>
          <w:szCs w:val="26"/>
        </w:rPr>
        <w:t>и сброшюрованы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4BFD" w:rsidRPr="00766A0F" w:rsidRDefault="00E74BFD" w:rsidP="00E74BFD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Нумерация первичных документов формирующие журналы операций производится путем проставления в правом нижнем углу документа.</w:t>
      </w:r>
    </w:p>
    <w:p w:rsidR="00E74BFD" w:rsidRDefault="00E74BFD" w:rsidP="00E74BFD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 При</w:t>
      </w:r>
      <w:r w:rsidRPr="00766A0F">
        <w:rPr>
          <w:rFonts w:ascii="Times New Roman" w:hAnsi="Times New Roman" w:cs="Times New Roman"/>
          <w:sz w:val="26"/>
          <w:szCs w:val="26"/>
        </w:rPr>
        <w:t xml:space="preserve"> использ</w:t>
      </w:r>
      <w:r>
        <w:rPr>
          <w:rFonts w:ascii="Times New Roman" w:hAnsi="Times New Roman" w:cs="Times New Roman"/>
          <w:sz w:val="26"/>
          <w:szCs w:val="26"/>
        </w:rPr>
        <w:t>овании</w:t>
      </w:r>
      <w:r w:rsidRPr="00766A0F">
        <w:rPr>
          <w:rFonts w:ascii="Times New Roman" w:hAnsi="Times New Roman" w:cs="Times New Roman"/>
          <w:sz w:val="26"/>
          <w:szCs w:val="26"/>
        </w:rPr>
        <w:t xml:space="preserve"> метод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66A0F">
        <w:rPr>
          <w:rFonts w:ascii="Times New Roman" w:hAnsi="Times New Roman" w:cs="Times New Roman"/>
          <w:sz w:val="26"/>
          <w:szCs w:val="26"/>
        </w:rPr>
        <w:t xml:space="preserve"> двойной записи, перви</w:t>
      </w:r>
      <w:r>
        <w:rPr>
          <w:rFonts w:ascii="Times New Roman" w:hAnsi="Times New Roman" w:cs="Times New Roman"/>
          <w:sz w:val="26"/>
          <w:szCs w:val="26"/>
        </w:rPr>
        <w:t>чные учетные документы являются</w:t>
      </w:r>
      <w:r w:rsidRPr="00766A0F">
        <w:rPr>
          <w:rFonts w:ascii="Times New Roman" w:hAnsi="Times New Roman" w:cs="Times New Roman"/>
          <w:sz w:val="26"/>
          <w:szCs w:val="26"/>
        </w:rPr>
        <w:t xml:space="preserve"> основанием для отражения операций в разных регистрах учета и подши</w:t>
      </w:r>
      <w:r>
        <w:rPr>
          <w:rFonts w:ascii="Times New Roman" w:hAnsi="Times New Roman" w:cs="Times New Roman"/>
          <w:sz w:val="26"/>
          <w:szCs w:val="26"/>
        </w:rPr>
        <w:t>ваются</w:t>
      </w:r>
      <w:r w:rsidRPr="00766A0F">
        <w:rPr>
          <w:rFonts w:ascii="Times New Roman" w:hAnsi="Times New Roman" w:cs="Times New Roman"/>
          <w:sz w:val="26"/>
          <w:szCs w:val="26"/>
        </w:rPr>
        <w:t xml:space="preserve"> к одному из со</w:t>
      </w:r>
      <w:r>
        <w:rPr>
          <w:rFonts w:ascii="Times New Roman" w:hAnsi="Times New Roman" w:cs="Times New Roman"/>
          <w:sz w:val="26"/>
          <w:szCs w:val="26"/>
        </w:rPr>
        <w:t>ответствующих журналов операций.</w:t>
      </w:r>
    </w:p>
    <w:p w:rsidR="00E74BFD" w:rsidRPr="00B57B23" w:rsidRDefault="00E74BFD" w:rsidP="001C40C1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7B23">
        <w:rPr>
          <w:rFonts w:ascii="Times New Roman" w:hAnsi="Times New Roman" w:cs="Times New Roman"/>
          <w:sz w:val="26"/>
          <w:szCs w:val="26"/>
        </w:rPr>
        <w:t xml:space="preserve">1.9. </w:t>
      </w:r>
      <w:r w:rsidR="00875506">
        <w:rPr>
          <w:rFonts w:ascii="Times New Roman" w:hAnsi="Times New Roman" w:cs="Times New Roman"/>
          <w:sz w:val="26"/>
          <w:szCs w:val="26"/>
        </w:rPr>
        <w:t xml:space="preserve"> </w:t>
      </w:r>
      <w:r w:rsidRPr="00B57B23">
        <w:rPr>
          <w:rFonts w:ascii="Times New Roman" w:hAnsi="Times New Roman" w:cs="Times New Roman"/>
          <w:sz w:val="26"/>
          <w:szCs w:val="26"/>
        </w:rPr>
        <w:t>На обложке журнала операций указываются:</w:t>
      </w:r>
    </w:p>
    <w:p w:rsidR="00E74BFD" w:rsidRPr="00B57B23" w:rsidRDefault="00E74BFD" w:rsidP="001C40C1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7B23">
        <w:rPr>
          <w:rFonts w:ascii="Times New Roman" w:hAnsi="Times New Roman" w:cs="Times New Roman"/>
          <w:sz w:val="26"/>
          <w:szCs w:val="26"/>
        </w:rPr>
        <w:t>•</w:t>
      </w:r>
      <w:r w:rsidRPr="00B57B23">
        <w:rPr>
          <w:rFonts w:ascii="Times New Roman" w:hAnsi="Times New Roman" w:cs="Times New Roman"/>
          <w:sz w:val="26"/>
          <w:szCs w:val="26"/>
        </w:rPr>
        <w:tab/>
        <w:t>наименование субъекта учета;</w:t>
      </w:r>
    </w:p>
    <w:p w:rsidR="00E74BFD" w:rsidRPr="00B57B23" w:rsidRDefault="00E74BFD" w:rsidP="00E74BFD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7B23">
        <w:rPr>
          <w:rFonts w:ascii="Times New Roman" w:hAnsi="Times New Roman" w:cs="Times New Roman"/>
          <w:sz w:val="26"/>
          <w:szCs w:val="26"/>
        </w:rPr>
        <w:t>•</w:t>
      </w:r>
      <w:r w:rsidRPr="00B57B23">
        <w:rPr>
          <w:rFonts w:ascii="Times New Roman" w:hAnsi="Times New Roman" w:cs="Times New Roman"/>
          <w:sz w:val="26"/>
          <w:szCs w:val="26"/>
        </w:rPr>
        <w:tab/>
        <w:t>название и порядковый номер папки (дела);</w:t>
      </w:r>
    </w:p>
    <w:p w:rsidR="00E74BFD" w:rsidRPr="00B57B23" w:rsidRDefault="00E74BFD" w:rsidP="00E74BFD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7B23">
        <w:rPr>
          <w:rFonts w:ascii="Times New Roman" w:hAnsi="Times New Roman" w:cs="Times New Roman"/>
          <w:sz w:val="26"/>
          <w:szCs w:val="26"/>
        </w:rPr>
        <w:t>•</w:t>
      </w:r>
      <w:r w:rsidRPr="00B57B23">
        <w:rPr>
          <w:rFonts w:ascii="Times New Roman" w:hAnsi="Times New Roman" w:cs="Times New Roman"/>
          <w:sz w:val="26"/>
          <w:szCs w:val="26"/>
        </w:rPr>
        <w:tab/>
        <w:t>период (дата), за который сформирован регистр бухгалтерского учета (Журнал операций), с указанием года и месяца (числа);</w:t>
      </w:r>
    </w:p>
    <w:p w:rsidR="00E74BFD" w:rsidRPr="00B57B23" w:rsidRDefault="00E74BFD" w:rsidP="00E74BFD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7B23">
        <w:rPr>
          <w:rFonts w:ascii="Times New Roman" w:hAnsi="Times New Roman" w:cs="Times New Roman"/>
          <w:sz w:val="26"/>
          <w:szCs w:val="26"/>
        </w:rPr>
        <w:t>•</w:t>
      </w:r>
      <w:r w:rsidRPr="00B57B23">
        <w:rPr>
          <w:rFonts w:ascii="Times New Roman" w:hAnsi="Times New Roman" w:cs="Times New Roman"/>
          <w:sz w:val="26"/>
          <w:szCs w:val="26"/>
        </w:rPr>
        <w:tab/>
        <w:t>наименование регистра бухгалтерского учета (Журнала операций) с указанием при наличии его номера;</w:t>
      </w:r>
    </w:p>
    <w:p w:rsidR="00E74BFD" w:rsidRDefault="00E74BFD" w:rsidP="00E74BFD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7B23">
        <w:rPr>
          <w:rFonts w:ascii="Times New Roman" w:hAnsi="Times New Roman" w:cs="Times New Roman"/>
          <w:sz w:val="26"/>
          <w:szCs w:val="26"/>
        </w:rPr>
        <w:t>•</w:t>
      </w:r>
      <w:r w:rsidRPr="00B57B23">
        <w:rPr>
          <w:rFonts w:ascii="Times New Roman" w:hAnsi="Times New Roman" w:cs="Times New Roman"/>
          <w:sz w:val="26"/>
          <w:szCs w:val="26"/>
        </w:rPr>
        <w:tab/>
        <w:t>количество листов в папке (деле).</w:t>
      </w:r>
    </w:p>
    <w:p w:rsidR="00561C61" w:rsidRDefault="00561C61" w:rsidP="00E74BFD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61C61" w:rsidRPr="00B57B23" w:rsidRDefault="00561C61" w:rsidP="00561C61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</w:t>
      </w:r>
      <w:r w:rsidRPr="00416E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E36">
        <w:rPr>
          <w:rFonts w:ascii="Times New Roman" w:hAnsi="Times New Roman" w:cs="Times New Roman"/>
          <w:sz w:val="26"/>
          <w:szCs w:val="26"/>
        </w:rPr>
        <w:t>При обнаружении пропажи или уничтожения регистров бухгалтерского учета порядок действий должностных лиц аналогичен порядку действий в случае пропажи первичных документов, утвержденный п.1.12 и п.1.13 Приложения №2 Учетной политики.</w:t>
      </w:r>
    </w:p>
    <w:p w:rsid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75506" w:rsidRDefault="00875506" w:rsidP="00875506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506">
        <w:rPr>
          <w:rFonts w:ascii="Times New Roman" w:hAnsi="Times New Roman" w:cs="Times New Roman"/>
          <w:b/>
          <w:sz w:val="26"/>
          <w:szCs w:val="26"/>
        </w:rPr>
        <w:t>2.  Порядок отражения информации в журнале</w:t>
      </w:r>
      <w:r>
        <w:rPr>
          <w:rFonts w:ascii="Times New Roman" w:hAnsi="Times New Roman" w:cs="Times New Roman"/>
          <w:b/>
          <w:sz w:val="26"/>
          <w:szCs w:val="26"/>
        </w:rPr>
        <w:t xml:space="preserve"> операций (ОКУД 0504071)</w:t>
      </w:r>
    </w:p>
    <w:p w:rsidR="00875506" w:rsidRPr="00875506" w:rsidRDefault="00875506" w:rsidP="00875506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0F05" w:rsidRPr="00EA5636" w:rsidRDefault="00875506" w:rsidP="00561C61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A5636">
        <w:rPr>
          <w:rFonts w:ascii="Times New Roman" w:hAnsi="Times New Roman" w:cs="Times New Roman"/>
          <w:b/>
          <w:i/>
          <w:sz w:val="26"/>
          <w:szCs w:val="26"/>
        </w:rPr>
        <w:t>2.1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.  </w:t>
      </w:r>
      <w:r w:rsidR="00E74BFD"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>Журнал операций по счету "Касса"</w:t>
      </w:r>
    </w:p>
    <w:p w:rsidR="008D0F05" w:rsidRPr="008D0F05" w:rsidRDefault="008D0F05" w:rsidP="00561C6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В журнале отражаются операции по движению наличных денежных средств на счете 0 201 34 000 "Касса" на основании документов, прилагаемых к отчетам кассира.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8D0F05" w:rsidRPr="00EA5636" w:rsidRDefault="00875506" w:rsidP="00561C61">
      <w:pPr>
        <w:spacing w:after="0"/>
        <w:ind w:left="-426" w:firstLine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A5636">
        <w:rPr>
          <w:rFonts w:ascii="Times New Roman" w:hAnsi="Times New Roman" w:cs="Times New Roman"/>
          <w:b/>
          <w:i/>
          <w:sz w:val="26"/>
          <w:szCs w:val="26"/>
        </w:rPr>
        <w:t>2.2.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74BFD"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>Журнал операций с безналичными денежными средствами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В журнале отражаются операции с денежными средствами: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Pr="008D0F05">
        <w:rPr>
          <w:rFonts w:ascii="Times New Roman" w:hAnsi="Times New Roman" w:cs="Times New Roman"/>
          <w:sz w:val="26"/>
          <w:szCs w:val="26"/>
        </w:rPr>
        <w:tab/>
        <w:t xml:space="preserve">по движению безналичных денежных средств, в том числе по счету </w:t>
      </w:r>
      <w:r w:rsidR="0087550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D0F05">
        <w:rPr>
          <w:rFonts w:ascii="Times New Roman" w:hAnsi="Times New Roman" w:cs="Times New Roman"/>
          <w:sz w:val="26"/>
          <w:szCs w:val="26"/>
        </w:rPr>
        <w:t>0 201 23 000, на основании документов, приложенных к выпискам со счетов;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Pr="008D0F05">
        <w:rPr>
          <w:rFonts w:ascii="Times New Roman" w:hAnsi="Times New Roman" w:cs="Times New Roman"/>
          <w:sz w:val="26"/>
          <w:szCs w:val="26"/>
        </w:rPr>
        <w:tab/>
        <w:t>по платежам в бюджеты на счете 0 303 00 000;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Pr="008D0F05">
        <w:rPr>
          <w:rFonts w:ascii="Times New Roman" w:hAnsi="Times New Roman" w:cs="Times New Roman"/>
          <w:sz w:val="26"/>
          <w:szCs w:val="26"/>
        </w:rPr>
        <w:tab/>
        <w:t>по денежным средствам, поступившим во временное распоряжение учреждения и подлежащим при наступлении определенных условий возврату или перечислению по назначению (счет 0 304 01 000).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D0F05" w:rsidRPr="00EA5636" w:rsidRDefault="00875506" w:rsidP="00561C61">
      <w:pPr>
        <w:spacing w:after="0"/>
        <w:ind w:left="-426" w:firstLine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A5636">
        <w:rPr>
          <w:rFonts w:ascii="Times New Roman" w:hAnsi="Times New Roman" w:cs="Times New Roman"/>
          <w:b/>
          <w:i/>
          <w:sz w:val="26"/>
          <w:szCs w:val="26"/>
        </w:rPr>
        <w:t>2.3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E74BFD"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  Журнал операций расчетов с подотчетными лицами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 xml:space="preserve">В журнале отражаются операции с подотчетными лицами (по движению денежных средств, принятию подтвержденных документами расходов подотчетного лица) на основании утвержденных руководителем учреждения авансовых отчетов, первичных </w:t>
      </w:r>
      <w:r w:rsidRPr="008D0F05">
        <w:rPr>
          <w:rFonts w:ascii="Times New Roman" w:hAnsi="Times New Roman" w:cs="Times New Roman"/>
          <w:sz w:val="26"/>
          <w:szCs w:val="26"/>
        </w:rPr>
        <w:lastRenderedPageBreak/>
        <w:t>(сводных) учетных документов, подтверждающих получение или возврат подотчетным лицом денежных средств, иных документов, оформляющих операции по указанным расчетам.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D0F05" w:rsidRPr="00EA5636" w:rsidRDefault="00875506" w:rsidP="00561C61">
      <w:pPr>
        <w:spacing w:after="0"/>
        <w:ind w:left="-426" w:firstLine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A5636">
        <w:rPr>
          <w:rFonts w:ascii="Times New Roman" w:hAnsi="Times New Roman" w:cs="Times New Roman"/>
          <w:b/>
          <w:i/>
          <w:sz w:val="26"/>
          <w:szCs w:val="26"/>
        </w:rPr>
        <w:t>2.4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>.  Журнал операций расчетов с поставщиками и подрядчиками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В журнале отражаются операции с поставщиками и подрядчиками на основании первичных (сводных) учетных документов, подтверждающих принятие учреждением перед поставщиками (подрядчиками, исполнителями)</w:t>
      </w:r>
      <w:r w:rsidR="00875506">
        <w:rPr>
          <w:rFonts w:ascii="Times New Roman" w:hAnsi="Times New Roman" w:cs="Times New Roman"/>
          <w:sz w:val="26"/>
          <w:szCs w:val="26"/>
        </w:rPr>
        <w:t xml:space="preserve"> и</w:t>
      </w:r>
      <w:r w:rsidRPr="008D0F05">
        <w:rPr>
          <w:rFonts w:ascii="Times New Roman" w:hAnsi="Times New Roman" w:cs="Times New Roman"/>
          <w:sz w:val="26"/>
          <w:szCs w:val="26"/>
        </w:rPr>
        <w:t xml:space="preserve"> иными участниками договоров денежных обязательств, а также первичных (сводных) учетных документов, подтверждающих исполнение принятых обязательств и обязательств за поставленные материальные ценности, оказанные услуги, выполненные работы.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D0F05" w:rsidRPr="00EA5636" w:rsidRDefault="00875506" w:rsidP="00561C61">
      <w:pPr>
        <w:spacing w:after="0"/>
        <w:ind w:left="-426" w:firstLine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A5636">
        <w:rPr>
          <w:rFonts w:ascii="Times New Roman" w:hAnsi="Times New Roman" w:cs="Times New Roman"/>
          <w:b/>
          <w:i/>
          <w:sz w:val="26"/>
          <w:szCs w:val="26"/>
        </w:rPr>
        <w:t>2.5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>.  Журнал операций расчетов с дебиторами по доходам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 xml:space="preserve">В журнале отражаются операции по начислению доходов на счетах 0 205 00 000,                   0 209 00 000 на основании первичных (сводных) учетных документов по начислению доходов (возмещению ущерба) или их поступлению. 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D0F05" w:rsidRPr="00EA5636" w:rsidRDefault="00875506" w:rsidP="00561C61">
      <w:pPr>
        <w:spacing w:after="0"/>
        <w:ind w:left="-426" w:firstLine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A5636">
        <w:rPr>
          <w:rFonts w:ascii="Times New Roman" w:hAnsi="Times New Roman" w:cs="Times New Roman"/>
          <w:b/>
          <w:i/>
          <w:sz w:val="26"/>
          <w:szCs w:val="26"/>
        </w:rPr>
        <w:t>2.6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>.  Журнал операций расчетов по оплате труда, денежному довольствию и стипендиям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0F05">
        <w:rPr>
          <w:rFonts w:ascii="Times New Roman" w:hAnsi="Times New Roman" w:cs="Times New Roman"/>
          <w:sz w:val="26"/>
          <w:szCs w:val="26"/>
        </w:rPr>
        <w:t>В журнале отражаются операции по заработной плате, денежному довольствию и стипендиям на основании свода расчетно-платежных ведомостей (ф. 0504401) (расчетных ведомостей (ф. 0504402)) с приложением первичных документов: табелей учета использования рабочего времени (ф. 0504421),</w:t>
      </w:r>
      <w:r w:rsidR="00875506">
        <w:rPr>
          <w:rFonts w:ascii="Times New Roman" w:hAnsi="Times New Roman" w:cs="Times New Roman"/>
          <w:sz w:val="26"/>
          <w:szCs w:val="26"/>
        </w:rPr>
        <w:t xml:space="preserve"> копий (выписка) кадровых</w:t>
      </w:r>
      <w:r w:rsidRPr="008D0F05">
        <w:rPr>
          <w:rFonts w:ascii="Times New Roman" w:hAnsi="Times New Roman" w:cs="Times New Roman"/>
          <w:sz w:val="26"/>
          <w:szCs w:val="26"/>
        </w:rPr>
        <w:t xml:space="preserve"> приказов (выписок) о зачислении, ув</w:t>
      </w:r>
      <w:r w:rsidR="00875506">
        <w:rPr>
          <w:rFonts w:ascii="Times New Roman" w:hAnsi="Times New Roman" w:cs="Times New Roman"/>
          <w:sz w:val="26"/>
          <w:szCs w:val="26"/>
        </w:rPr>
        <w:t>ольнении, перемещении, отпусках; копий  (выписок) приказов о назначении компенсационных и стимулирующих выплат, премий и прочих выплат;</w:t>
      </w:r>
      <w:proofErr w:type="gramEnd"/>
      <w:r w:rsidR="00875506">
        <w:rPr>
          <w:rFonts w:ascii="Times New Roman" w:hAnsi="Times New Roman" w:cs="Times New Roman"/>
          <w:sz w:val="26"/>
          <w:szCs w:val="26"/>
        </w:rPr>
        <w:t xml:space="preserve"> </w:t>
      </w:r>
      <w:r w:rsidRPr="008D0F05">
        <w:rPr>
          <w:rFonts w:ascii="Times New Roman" w:hAnsi="Times New Roman" w:cs="Times New Roman"/>
          <w:sz w:val="26"/>
          <w:szCs w:val="26"/>
        </w:rPr>
        <w:t xml:space="preserve"> документов, подтверждающих право на получение государственных пособий, пенсий, выплат, компенсаций</w:t>
      </w:r>
      <w:r w:rsidR="00875506">
        <w:rPr>
          <w:rFonts w:ascii="Times New Roman" w:hAnsi="Times New Roman" w:cs="Times New Roman"/>
          <w:sz w:val="26"/>
          <w:szCs w:val="26"/>
        </w:rPr>
        <w:t>, по следующим операциям</w:t>
      </w:r>
      <w:r w:rsidRPr="008D0F05">
        <w:rPr>
          <w:rFonts w:ascii="Times New Roman" w:hAnsi="Times New Roman" w:cs="Times New Roman"/>
          <w:sz w:val="26"/>
          <w:szCs w:val="26"/>
        </w:rPr>
        <w:t>: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Pr="008D0F05">
        <w:rPr>
          <w:rFonts w:ascii="Times New Roman" w:hAnsi="Times New Roman" w:cs="Times New Roman"/>
          <w:sz w:val="26"/>
          <w:szCs w:val="26"/>
        </w:rPr>
        <w:tab/>
        <w:t>по счету 0 302 00 000 - по оплате труда и стипендиям;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Pr="008D0F05">
        <w:rPr>
          <w:rFonts w:ascii="Times New Roman" w:hAnsi="Times New Roman" w:cs="Times New Roman"/>
          <w:sz w:val="26"/>
          <w:szCs w:val="26"/>
        </w:rPr>
        <w:tab/>
        <w:t>по счету 0 304 03 000 - по удержаниям из заработной платы и денежного довольствия, стипендий или иных  платежей для безналичного перечисления: сумм членских профсоюзных взносов; по исполнительным листам и другим документам на основании письменных заявлений сотрудников, исполнительных листов;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Pr="008D0F05">
        <w:rPr>
          <w:rFonts w:ascii="Times New Roman" w:hAnsi="Times New Roman" w:cs="Times New Roman"/>
          <w:sz w:val="26"/>
          <w:szCs w:val="26"/>
        </w:rPr>
        <w:tab/>
        <w:t>по счету 0 304 02 000 - по оплате труда, пособий, пенсий, компенсаций, стипендий, не полученных в установленный срок.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D0F05" w:rsidRPr="00EA5636" w:rsidRDefault="00561C61" w:rsidP="00561C61">
      <w:pPr>
        <w:spacing w:after="0"/>
        <w:ind w:left="-426" w:firstLine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A5636">
        <w:rPr>
          <w:rFonts w:ascii="Times New Roman" w:hAnsi="Times New Roman" w:cs="Times New Roman"/>
          <w:b/>
          <w:i/>
          <w:sz w:val="26"/>
          <w:szCs w:val="26"/>
        </w:rPr>
        <w:t>2.7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.  </w:t>
      </w:r>
      <w:r w:rsidR="00E74BFD"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>Журнал операций по выбытию и перемещению нефинансовых активов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В журнале отражаются операции по выбытию и перемещению нефинансовых активов (объектов основных средств, нематериальных, непроизведенных активов, материальных запасов), а также операции по отражению сумм амортизации.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75506" w:rsidRPr="00EA5636" w:rsidRDefault="00561C61" w:rsidP="00561C61">
      <w:pPr>
        <w:spacing w:after="0"/>
        <w:ind w:left="-426" w:firstLine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A5636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1C40C1" w:rsidRPr="00EA5636">
        <w:rPr>
          <w:rFonts w:ascii="Times New Roman" w:hAnsi="Times New Roman" w:cs="Times New Roman"/>
          <w:b/>
          <w:i/>
          <w:sz w:val="26"/>
          <w:szCs w:val="26"/>
        </w:rPr>
        <w:t>8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E74BFD"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>Журнал по прочим операциям</w:t>
      </w:r>
    </w:p>
    <w:p w:rsidR="008D0F05" w:rsidRPr="008D0F05" w:rsidRDefault="00875506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журнале</w:t>
      </w:r>
      <w:r w:rsidR="00C22BC9" w:rsidRPr="00C22BC9">
        <w:rPr>
          <w:rFonts w:ascii="Times New Roman" w:hAnsi="Times New Roman" w:cs="Times New Roman"/>
          <w:sz w:val="26"/>
          <w:szCs w:val="26"/>
        </w:rPr>
        <w:t xml:space="preserve"> </w:t>
      </w:r>
      <w:r w:rsidR="00C22BC9" w:rsidRPr="008D0F05">
        <w:rPr>
          <w:rFonts w:ascii="Times New Roman" w:hAnsi="Times New Roman" w:cs="Times New Roman"/>
          <w:sz w:val="26"/>
          <w:szCs w:val="26"/>
        </w:rPr>
        <w:t>отражаются  операции:</w:t>
      </w:r>
    </w:p>
    <w:p w:rsidR="008D0F05" w:rsidRPr="008D0F05" w:rsidRDefault="00561C61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•  </w:t>
      </w:r>
      <w:r w:rsidR="008D0F05" w:rsidRPr="008D0F05">
        <w:rPr>
          <w:rFonts w:ascii="Times New Roman" w:hAnsi="Times New Roman" w:cs="Times New Roman"/>
          <w:sz w:val="26"/>
          <w:szCs w:val="26"/>
        </w:rPr>
        <w:t>операции по формированию себестоимости готовой продукции (выполняемых работ, оказываемых услуг);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="00561C61">
        <w:rPr>
          <w:rFonts w:ascii="Times New Roman" w:hAnsi="Times New Roman" w:cs="Times New Roman"/>
          <w:sz w:val="26"/>
          <w:szCs w:val="26"/>
        </w:rPr>
        <w:t xml:space="preserve"> </w:t>
      </w:r>
      <w:r w:rsidRPr="008D0F05">
        <w:rPr>
          <w:rFonts w:ascii="Times New Roman" w:hAnsi="Times New Roman" w:cs="Times New Roman"/>
          <w:sz w:val="26"/>
          <w:szCs w:val="26"/>
        </w:rPr>
        <w:t>операции по движению денежных документов на основании документов, прилагаемых к отчетам кассира;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="00561C61">
        <w:rPr>
          <w:rFonts w:ascii="Times New Roman" w:hAnsi="Times New Roman" w:cs="Times New Roman"/>
          <w:sz w:val="26"/>
          <w:szCs w:val="26"/>
        </w:rPr>
        <w:t xml:space="preserve">   </w:t>
      </w:r>
      <w:r w:rsidRPr="008D0F05">
        <w:rPr>
          <w:rFonts w:ascii="Times New Roman" w:hAnsi="Times New Roman" w:cs="Times New Roman"/>
          <w:sz w:val="26"/>
          <w:szCs w:val="26"/>
        </w:rPr>
        <w:t>операции по расчетам между учреждением и учредителем по счету 0 210 06 000;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="00561C61">
        <w:rPr>
          <w:rFonts w:ascii="Times New Roman" w:hAnsi="Times New Roman" w:cs="Times New Roman"/>
          <w:sz w:val="26"/>
          <w:szCs w:val="26"/>
        </w:rPr>
        <w:t xml:space="preserve"> </w:t>
      </w:r>
      <w:r w:rsidRPr="008D0F05">
        <w:rPr>
          <w:rFonts w:ascii="Times New Roman" w:hAnsi="Times New Roman" w:cs="Times New Roman"/>
          <w:sz w:val="26"/>
          <w:szCs w:val="26"/>
        </w:rPr>
        <w:t xml:space="preserve">операции по пенсиям, пособиям и иным социальным выплатам по счету </w:t>
      </w:r>
      <w:r w:rsidR="00561C61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D0F05">
        <w:rPr>
          <w:rFonts w:ascii="Times New Roman" w:hAnsi="Times New Roman" w:cs="Times New Roman"/>
          <w:sz w:val="26"/>
          <w:szCs w:val="26"/>
        </w:rPr>
        <w:t>0 302 00 000;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0F05">
        <w:rPr>
          <w:rFonts w:ascii="Times New Roman" w:hAnsi="Times New Roman" w:cs="Times New Roman"/>
          <w:sz w:val="26"/>
          <w:szCs w:val="26"/>
        </w:rPr>
        <w:t>•</w:t>
      </w:r>
      <w:r w:rsidR="00561C61">
        <w:rPr>
          <w:rFonts w:ascii="Times New Roman" w:hAnsi="Times New Roman" w:cs="Times New Roman"/>
          <w:sz w:val="26"/>
          <w:szCs w:val="26"/>
        </w:rPr>
        <w:t xml:space="preserve"> </w:t>
      </w:r>
      <w:r w:rsidRPr="008D0F05">
        <w:rPr>
          <w:rFonts w:ascii="Times New Roman" w:hAnsi="Times New Roman" w:cs="Times New Roman"/>
          <w:sz w:val="26"/>
          <w:szCs w:val="26"/>
        </w:rPr>
        <w:t>операции по расчетам с кредиторами о принятии к учету нефинансовых и финансовых активов, расчетов по обязательствам, финансового результата по передаточному акту (разделительному балансу) при реорганизации путем слияния, присоединения, разделения, выделения, при изменении типа, а также расчетов с кредиторами, отражение которых не предусмотрено на иных счетах учета Единого плана счетов, по счету 0 304 06 000;</w:t>
      </w:r>
      <w:proofErr w:type="gramEnd"/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="00561C61">
        <w:rPr>
          <w:rFonts w:ascii="Times New Roman" w:hAnsi="Times New Roman" w:cs="Times New Roman"/>
          <w:sz w:val="26"/>
          <w:szCs w:val="26"/>
        </w:rPr>
        <w:t xml:space="preserve">  </w:t>
      </w:r>
      <w:r w:rsidRPr="008D0F05">
        <w:rPr>
          <w:rFonts w:ascii="Times New Roman" w:hAnsi="Times New Roman" w:cs="Times New Roman"/>
          <w:sz w:val="26"/>
          <w:szCs w:val="26"/>
        </w:rPr>
        <w:t>финансовый результат деятельности по счету 0 401 00 000.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D0F05" w:rsidRPr="00EA5636" w:rsidRDefault="00561C61" w:rsidP="00561C61">
      <w:pPr>
        <w:spacing w:after="0"/>
        <w:ind w:left="-426" w:firstLine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A5636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>9. Журнал операций по исправлению ошибок прошлых лет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В журнале отражаются бухгалтерские записи по исправлению ошибок прошлых лет на основании бухгалтерской справки (ф. 0504833).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D0F05" w:rsidRPr="00EA5636" w:rsidRDefault="00561C61" w:rsidP="00561C61">
      <w:pPr>
        <w:spacing w:after="0"/>
        <w:ind w:left="-426" w:firstLine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A5636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.10. Журнал операций </w:t>
      </w:r>
      <w:proofErr w:type="spellStart"/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>межотчетного</w:t>
      </w:r>
      <w:proofErr w:type="spellEnd"/>
      <w:r w:rsidR="008D0F05"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 периода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В журнале отражаются бухгалтерские записи по изменению показателей на счетах бухгалтерского (бюджетного) учета, сформированных по состоянию на 1 января года, следующего за отчетным финансовым годом, в результате: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="00561C61">
        <w:rPr>
          <w:rFonts w:ascii="Times New Roman" w:hAnsi="Times New Roman" w:cs="Times New Roman"/>
          <w:sz w:val="26"/>
          <w:szCs w:val="26"/>
        </w:rPr>
        <w:t xml:space="preserve">  </w:t>
      </w:r>
      <w:r w:rsidRPr="008D0F05">
        <w:rPr>
          <w:rFonts w:ascii="Times New Roman" w:hAnsi="Times New Roman" w:cs="Times New Roman"/>
          <w:sz w:val="26"/>
          <w:szCs w:val="26"/>
        </w:rPr>
        <w:t>переоценки, которая проводится в случаях, установленных законодательством РФ;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="00561C61">
        <w:rPr>
          <w:rFonts w:ascii="Times New Roman" w:hAnsi="Times New Roman" w:cs="Times New Roman"/>
          <w:sz w:val="26"/>
          <w:szCs w:val="26"/>
        </w:rPr>
        <w:t xml:space="preserve">  </w:t>
      </w:r>
      <w:r w:rsidRPr="008D0F05">
        <w:rPr>
          <w:rFonts w:ascii="Times New Roman" w:hAnsi="Times New Roman" w:cs="Times New Roman"/>
          <w:sz w:val="26"/>
          <w:szCs w:val="26"/>
        </w:rPr>
        <w:t>издания и (или) изменения нормативных правовых актов, регулирующих ведение бухгалтерского (бюджетного) учета и составление бюджетной, бухгалтерской (финансовой) отчетности (в случаях ретроспективного применения измененной учетной политики);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="00561C61">
        <w:rPr>
          <w:rFonts w:ascii="Times New Roman" w:hAnsi="Times New Roman" w:cs="Times New Roman"/>
          <w:sz w:val="26"/>
          <w:szCs w:val="26"/>
        </w:rPr>
        <w:t xml:space="preserve">  </w:t>
      </w:r>
      <w:r w:rsidRPr="008D0F05">
        <w:rPr>
          <w:rFonts w:ascii="Times New Roman" w:hAnsi="Times New Roman" w:cs="Times New Roman"/>
          <w:sz w:val="26"/>
          <w:szCs w:val="26"/>
        </w:rPr>
        <w:t>внедрения федеральных стандартов бухгалтерского учета госфинансов;</w:t>
      </w:r>
    </w:p>
    <w:p w:rsidR="008D0F05" w:rsidRP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>•</w:t>
      </w:r>
      <w:r w:rsidR="00561C61">
        <w:rPr>
          <w:rFonts w:ascii="Times New Roman" w:hAnsi="Times New Roman" w:cs="Times New Roman"/>
          <w:sz w:val="26"/>
          <w:szCs w:val="26"/>
        </w:rPr>
        <w:t xml:space="preserve"> </w:t>
      </w:r>
      <w:r w:rsidRPr="008D0F05">
        <w:rPr>
          <w:rFonts w:ascii="Times New Roman" w:hAnsi="Times New Roman" w:cs="Times New Roman"/>
          <w:sz w:val="26"/>
          <w:szCs w:val="26"/>
        </w:rPr>
        <w:t>переноса исходящих остатков по счетам учета на соответствующие счета, которые содержат код бюджетной классификации, применяемый начиная с текущего финансового года, в том числе в связи с реорганизацией субъекта учета.</w:t>
      </w:r>
    </w:p>
    <w:p w:rsid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F05">
        <w:rPr>
          <w:rFonts w:ascii="Times New Roman" w:hAnsi="Times New Roman" w:cs="Times New Roman"/>
          <w:sz w:val="26"/>
          <w:szCs w:val="26"/>
        </w:rPr>
        <w:t xml:space="preserve">Записи в журнале формируются на основании бухгалтерских справок (ф. 0504833), в которых отражены операции </w:t>
      </w:r>
      <w:proofErr w:type="spellStart"/>
      <w:r w:rsidRPr="008D0F05">
        <w:rPr>
          <w:rFonts w:ascii="Times New Roman" w:hAnsi="Times New Roman" w:cs="Times New Roman"/>
          <w:sz w:val="26"/>
          <w:szCs w:val="26"/>
        </w:rPr>
        <w:t>межотчетного</w:t>
      </w:r>
      <w:proofErr w:type="spellEnd"/>
      <w:r w:rsidRPr="008D0F05">
        <w:rPr>
          <w:rFonts w:ascii="Times New Roman" w:hAnsi="Times New Roman" w:cs="Times New Roman"/>
          <w:sz w:val="26"/>
          <w:szCs w:val="26"/>
        </w:rPr>
        <w:t xml:space="preserve"> периода, относящиеся на финансовый результат прошлых отчетных периодов.</w:t>
      </w:r>
    </w:p>
    <w:p w:rsidR="00BF3760" w:rsidRDefault="00BF3760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F3760" w:rsidRPr="00EA5636" w:rsidRDefault="00BF3760" w:rsidP="00BF3760">
      <w:pPr>
        <w:spacing w:after="0"/>
        <w:ind w:left="-426" w:firstLine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2.11. Журнал по </w:t>
      </w:r>
      <w:proofErr w:type="spellStart"/>
      <w:r w:rsidRPr="00EA5636">
        <w:rPr>
          <w:rFonts w:ascii="Times New Roman" w:hAnsi="Times New Roman" w:cs="Times New Roman"/>
          <w:b/>
          <w:i/>
          <w:sz w:val="26"/>
          <w:szCs w:val="26"/>
        </w:rPr>
        <w:t>забалансовым</w:t>
      </w:r>
      <w:proofErr w:type="spellEnd"/>
      <w:r w:rsidRPr="00EA5636">
        <w:rPr>
          <w:rFonts w:ascii="Times New Roman" w:hAnsi="Times New Roman" w:cs="Times New Roman"/>
          <w:b/>
          <w:i/>
          <w:sz w:val="26"/>
          <w:szCs w:val="26"/>
        </w:rPr>
        <w:t xml:space="preserve"> счетам</w:t>
      </w:r>
      <w:r w:rsidR="00E06C16">
        <w:rPr>
          <w:rFonts w:ascii="Times New Roman" w:hAnsi="Times New Roman" w:cs="Times New Roman"/>
          <w:b/>
          <w:i/>
          <w:sz w:val="26"/>
          <w:szCs w:val="26"/>
        </w:rPr>
        <w:t xml:space="preserve"> (Приложение к Порядку)</w:t>
      </w:r>
    </w:p>
    <w:p w:rsidR="00BF3760" w:rsidRPr="008D0F05" w:rsidRDefault="00BF3760" w:rsidP="00BF3760">
      <w:pPr>
        <w:spacing w:after="0"/>
        <w:ind w:left="-426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журнале отражаются операции по движению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забалансовым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счетам.</w:t>
      </w:r>
    </w:p>
    <w:p w:rsidR="008D0F05" w:rsidRDefault="008D0F05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A5636" w:rsidRDefault="00EA5636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A5636" w:rsidRPr="008D0F05" w:rsidRDefault="00EA5636" w:rsidP="008D0F0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16E36" w:rsidRPr="00416E36" w:rsidRDefault="00561C61" w:rsidP="00416E36">
      <w:pPr>
        <w:ind w:left="-426"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</w:t>
      </w:r>
      <w:r w:rsidR="00416E36" w:rsidRPr="00416E3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90819" w:rsidRPr="00416E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6E36" w:rsidRPr="00416E36">
        <w:rPr>
          <w:rFonts w:ascii="Times New Roman" w:hAnsi="Times New Roman" w:cs="Times New Roman"/>
          <w:b/>
          <w:sz w:val="26"/>
          <w:szCs w:val="26"/>
        </w:rPr>
        <w:t>Формирование регистров бухгалтерского учета</w:t>
      </w:r>
    </w:p>
    <w:p w:rsidR="00B90819" w:rsidRPr="00766A0F" w:rsidRDefault="00561C61" w:rsidP="00B908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16E36">
        <w:rPr>
          <w:rFonts w:ascii="Times New Roman" w:hAnsi="Times New Roman" w:cs="Times New Roman"/>
          <w:sz w:val="26"/>
          <w:szCs w:val="26"/>
        </w:rPr>
        <w:t xml:space="preserve">.1. </w:t>
      </w:r>
      <w:r w:rsidR="00B90819" w:rsidRPr="00766A0F">
        <w:rPr>
          <w:rFonts w:ascii="Times New Roman" w:hAnsi="Times New Roman" w:cs="Times New Roman"/>
          <w:sz w:val="26"/>
          <w:szCs w:val="26"/>
        </w:rPr>
        <w:t xml:space="preserve">Формирование регистров бухгалтерского учета осуществляется на бумажном носителе </w:t>
      </w:r>
      <w:r w:rsidR="00B90819">
        <w:rPr>
          <w:rFonts w:ascii="Times New Roman" w:hAnsi="Times New Roman" w:cs="Times New Roman"/>
          <w:sz w:val="26"/>
          <w:szCs w:val="26"/>
        </w:rPr>
        <w:t>с периодичностью, у</w:t>
      </w:r>
      <w:r w:rsidR="008A11B1">
        <w:rPr>
          <w:rFonts w:ascii="Times New Roman" w:hAnsi="Times New Roman" w:cs="Times New Roman"/>
          <w:sz w:val="26"/>
          <w:szCs w:val="26"/>
        </w:rPr>
        <w:t>твержденной</w:t>
      </w:r>
      <w:r w:rsidR="00B90819">
        <w:rPr>
          <w:rFonts w:ascii="Times New Roman" w:hAnsi="Times New Roman" w:cs="Times New Roman"/>
          <w:sz w:val="26"/>
          <w:szCs w:val="26"/>
        </w:rPr>
        <w:t xml:space="preserve"> Учетной политикой, но </w:t>
      </w:r>
      <w:r w:rsidR="00B90819" w:rsidRPr="00766A0F">
        <w:rPr>
          <w:rFonts w:ascii="Times New Roman" w:hAnsi="Times New Roman" w:cs="Times New Roman"/>
          <w:sz w:val="26"/>
          <w:szCs w:val="26"/>
        </w:rPr>
        <w:t>не реже периодичности, установленной для составления и представления бюджетной (финансовой) отчетности, формируемой на основании данных регистров бухгалтерского учета.</w:t>
      </w:r>
    </w:p>
    <w:p w:rsidR="00B90819" w:rsidRPr="00DC50EE" w:rsidRDefault="00B90819" w:rsidP="00B90819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b/>
          <w:sz w:val="26"/>
          <w:szCs w:val="26"/>
        </w:rPr>
        <w:t xml:space="preserve">Периодичность формирования регистров </w:t>
      </w:r>
      <w:r>
        <w:rPr>
          <w:rFonts w:ascii="Times New Roman" w:hAnsi="Times New Roman" w:cs="Times New Roman"/>
          <w:b/>
          <w:sz w:val="26"/>
          <w:szCs w:val="26"/>
        </w:rPr>
        <w:t xml:space="preserve">бухгалтерского </w:t>
      </w:r>
      <w:r w:rsidRPr="00DC50EE">
        <w:rPr>
          <w:rFonts w:ascii="Times New Roman" w:hAnsi="Times New Roman" w:cs="Times New Roman"/>
          <w:b/>
          <w:sz w:val="26"/>
          <w:szCs w:val="26"/>
        </w:rPr>
        <w:t>учета</w:t>
      </w:r>
    </w:p>
    <w:p w:rsidR="00B90819" w:rsidRPr="00DC50EE" w:rsidRDefault="00B90819" w:rsidP="00B90819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b/>
          <w:sz w:val="26"/>
          <w:szCs w:val="26"/>
        </w:rPr>
        <w:t>на бумажном носителе</w:t>
      </w:r>
    </w:p>
    <w:p w:rsidR="00B90819" w:rsidRPr="00DC50EE" w:rsidRDefault="00B90819" w:rsidP="00B90819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984"/>
        <w:gridCol w:w="2551"/>
      </w:tblGrid>
      <w:tr w:rsidR="00B90819" w:rsidRPr="00DC50EE" w:rsidTr="00CC0457">
        <w:tc>
          <w:tcPr>
            <w:tcW w:w="4592" w:type="dxa"/>
          </w:tcPr>
          <w:p w:rsidR="00B90819" w:rsidRPr="00DC50EE" w:rsidRDefault="00B90819" w:rsidP="00CC0457">
            <w:pPr>
              <w:pStyle w:val="ConsPlusNormal"/>
              <w:ind w:left="-426" w:firstLine="42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C50E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регистра учета</w:t>
            </w:r>
          </w:p>
        </w:tc>
        <w:tc>
          <w:tcPr>
            <w:tcW w:w="1984" w:type="dxa"/>
          </w:tcPr>
          <w:p w:rsidR="00B90819" w:rsidRPr="00DC50EE" w:rsidRDefault="00B90819" w:rsidP="00CC0457">
            <w:pPr>
              <w:pStyle w:val="ConsPlusNormal"/>
              <w:ind w:left="-426" w:firstLine="42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C50EE">
              <w:rPr>
                <w:rFonts w:ascii="Times New Roman" w:hAnsi="Times New Roman" w:cs="Times New Roman"/>
                <w:b/>
                <w:sz w:val="26"/>
                <w:szCs w:val="26"/>
              </w:rPr>
              <w:t>Код формы</w:t>
            </w:r>
          </w:p>
        </w:tc>
        <w:tc>
          <w:tcPr>
            <w:tcW w:w="2551" w:type="dxa"/>
          </w:tcPr>
          <w:p w:rsidR="00B90819" w:rsidRPr="00DC50EE" w:rsidRDefault="00B90819" w:rsidP="00CC0457">
            <w:pPr>
              <w:pStyle w:val="ConsPlusNormal"/>
              <w:ind w:left="-426" w:firstLine="42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C50EE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Инвентарная карточка учета нефинансовых активов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0504031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Инвентарная карточка группового учета нефинансовых активов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0504032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Опись инвентарных карточек по учету нефинансовых активов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0504033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Инвентарный список нефинансовых активов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0504034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Оборотная ведомость по нефинансовым активам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0504035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Оборотная ведомость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0504036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Накопительная ведомость по приходу продуктов питания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0504037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Накопительная ведомость по расходу продуктов питания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0504038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Книга учета животных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0504039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Карточка количественно-суммового учета материальных ценностей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0504041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Книга учета материальных ценностей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0504042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Карточка учета материальных ценностей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0504043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Книга регистрации боя посуды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0504044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Книга учета бланков строгой отчетности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0504045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Реестр депонированных сумм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0504047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Книга аналитического учета депонированной заработной платы, денежного довольствия и стипендий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0504048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Карточка учета средств и расчетов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0504051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Реестр карточек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0504052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Реестр сдачи документов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0504053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Многографная</w:t>
            </w:r>
            <w:proofErr w:type="spellEnd"/>
            <w:r w:rsidRPr="00414D5F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0504054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Журнал регистрации обязательств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0504064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Журналы операций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0504071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месячно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Журнал операций по счету "Касса"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0504071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D4E9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Журнал операций с безналичными денежными средствами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0504071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D4E9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Журнал операций расчетов с подотчетными лицами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0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0504071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D4E9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Журнал операций расчетов с поставщиками и подрядчиками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0504071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D4E9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2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0504071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D4E9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Журнал операций по исправлению ошибок прошлых лет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0504071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D4E9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 xml:space="preserve">Журнал операций </w:t>
            </w:r>
            <w:proofErr w:type="spellStart"/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межотчетного</w:t>
            </w:r>
            <w:proofErr w:type="spellEnd"/>
            <w:r w:rsidRPr="00414D5F">
              <w:rPr>
                <w:rFonts w:ascii="Times New Roman" w:hAnsi="Times New Roman" w:cs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0504071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D4E9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Журнал операций по выбытию и перемещению нефинансовых активов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0504071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D4E9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Журнал операций по выбытию и перемещению нефинансовых активов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(продукты питания)</w:t>
            </w:r>
          </w:p>
        </w:tc>
        <w:tc>
          <w:tcPr>
            <w:tcW w:w="1984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0504071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</w:t>
            </w:r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D4E9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Журнал операций расчетов с дебиторами по доходам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0504071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D4E9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Журнал по прочим операциям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7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0504071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D4E9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86A8A" w:rsidRPr="00414D5F" w:rsidTr="00A86A8A">
        <w:trPr>
          <w:trHeight w:val="724"/>
        </w:trPr>
        <w:tc>
          <w:tcPr>
            <w:tcW w:w="4592" w:type="dxa"/>
          </w:tcPr>
          <w:p w:rsidR="00A86A8A" w:rsidRPr="00414D5F" w:rsidRDefault="00A86A8A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Журнал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забалансовым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счетам</w:t>
            </w:r>
          </w:p>
        </w:tc>
        <w:tc>
          <w:tcPr>
            <w:tcW w:w="1984" w:type="dxa"/>
          </w:tcPr>
          <w:p w:rsidR="00A86A8A" w:rsidRPr="00A86A8A" w:rsidRDefault="00DF3B9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к Порядку</w:t>
            </w:r>
          </w:p>
        </w:tc>
        <w:tc>
          <w:tcPr>
            <w:tcW w:w="2551" w:type="dxa"/>
          </w:tcPr>
          <w:p w:rsidR="00A86A8A" w:rsidRPr="00414D5F" w:rsidRDefault="00A86A8A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86A8A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Главная книга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8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0504072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Инвентаризационная опись остатков на счетах учета денежных средств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39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0504082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Инвентаризационная опись (сличительная ведомость) бланков строгой отчетности и денежных документов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0504086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Инвентаризационная опись (сличительная ведомость) по объектам нефинансовых активов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41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0504087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Инвентаризационная опись наличных денежных средств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42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0504088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месячно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Инвентаризационная опись расчетов с покупателями, поставщиками и прочими дебиторами и кредиторами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43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0504089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Инвентаризационная опись расчетов по поступлениям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44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0504091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90819" w:rsidRPr="00414D5F" w:rsidTr="00CC0457">
        <w:tc>
          <w:tcPr>
            <w:tcW w:w="4592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Ведомость расхождений по результатам инвентаризации</w:t>
            </w:r>
          </w:p>
        </w:tc>
        <w:tc>
          <w:tcPr>
            <w:tcW w:w="1984" w:type="dxa"/>
          </w:tcPr>
          <w:p w:rsidR="00B90819" w:rsidRPr="00414D5F" w:rsidRDefault="00E06C16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history="1">
              <w:r w:rsidR="00B90819" w:rsidRPr="00414D5F">
                <w:rPr>
                  <w:rFonts w:ascii="Times New Roman" w:hAnsi="Times New Roman" w:cs="Times New Roman"/>
                  <w:sz w:val="26"/>
                  <w:szCs w:val="26"/>
                </w:rPr>
                <w:t>0504092</w:t>
              </w:r>
            </w:hyperlink>
          </w:p>
        </w:tc>
        <w:tc>
          <w:tcPr>
            <w:tcW w:w="2551" w:type="dxa"/>
          </w:tcPr>
          <w:p w:rsidR="00B90819" w:rsidRPr="00414D5F" w:rsidRDefault="00B90819" w:rsidP="00CC045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D5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</w:tbl>
    <w:p w:rsidR="00B90819" w:rsidRPr="00414D5F" w:rsidRDefault="00B90819" w:rsidP="00B90819">
      <w:pPr>
        <w:pStyle w:val="ConsPlusNormal"/>
        <w:contextualSpacing/>
        <w:rPr>
          <w:rFonts w:ascii="Times New Roman" w:hAnsi="Times New Roman" w:cs="Times New Roman"/>
          <w:sz w:val="26"/>
          <w:szCs w:val="26"/>
        </w:rPr>
      </w:pPr>
    </w:p>
    <w:p w:rsidR="008A11B1" w:rsidRDefault="00561C61" w:rsidP="00EA5636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254B25" w:rsidRPr="00254B25">
        <w:rPr>
          <w:rFonts w:ascii="Times New Roman" w:hAnsi="Times New Roman" w:cs="Times New Roman"/>
          <w:b/>
          <w:sz w:val="26"/>
          <w:szCs w:val="26"/>
        </w:rPr>
        <w:t>.</w:t>
      </w:r>
      <w:r w:rsidR="009A0F19" w:rsidRPr="00254B25">
        <w:rPr>
          <w:rFonts w:ascii="Times New Roman" w:hAnsi="Times New Roman" w:cs="Times New Roman"/>
          <w:b/>
          <w:sz w:val="26"/>
          <w:szCs w:val="26"/>
        </w:rPr>
        <w:t xml:space="preserve"> Исправление ошибок, </w:t>
      </w:r>
    </w:p>
    <w:p w:rsidR="009A0F19" w:rsidRDefault="008A11B1" w:rsidP="00EA5636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о</w:t>
      </w:r>
      <w:r w:rsidR="009A0F19" w:rsidRPr="00254B25">
        <w:rPr>
          <w:rFonts w:ascii="Times New Roman" w:hAnsi="Times New Roman" w:cs="Times New Roman"/>
          <w:b/>
          <w:sz w:val="26"/>
          <w:szCs w:val="26"/>
        </w:rPr>
        <w:t>бнаруженных в регистрах бухгалтерского учета</w:t>
      </w:r>
      <w:proofErr w:type="gramEnd"/>
    </w:p>
    <w:p w:rsidR="008A11B1" w:rsidRPr="00766A0F" w:rsidRDefault="008A11B1" w:rsidP="008A11B1">
      <w:pPr>
        <w:spacing w:after="0"/>
        <w:ind w:left="-426"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254B25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54B25">
        <w:rPr>
          <w:rFonts w:ascii="Times New Roman" w:hAnsi="Times New Roman" w:cs="Times New Roman"/>
          <w:sz w:val="26"/>
          <w:szCs w:val="26"/>
        </w:rPr>
        <w:t xml:space="preserve">.1. 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В регистре бухгалтерского учета не допускаются исправления, не санкционированные лицами, ответственными за ведение указанного регистра. </w:t>
      </w:r>
    </w:p>
    <w:p w:rsidR="00254B25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54B25">
        <w:rPr>
          <w:rFonts w:ascii="Times New Roman" w:hAnsi="Times New Roman" w:cs="Times New Roman"/>
          <w:sz w:val="26"/>
          <w:szCs w:val="26"/>
        </w:rPr>
        <w:t xml:space="preserve">.2. </w:t>
      </w:r>
      <w:r w:rsidR="009A0F19" w:rsidRPr="00766A0F">
        <w:rPr>
          <w:rFonts w:ascii="Times New Roman" w:hAnsi="Times New Roman" w:cs="Times New Roman"/>
          <w:sz w:val="26"/>
          <w:szCs w:val="26"/>
        </w:rPr>
        <w:t>Обязательным является указание даты исправления, а также подписи лиц, ответственных за ведение данного регистра, с у</w:t>
      </w:r>
      <w:r w:rsidR="00254B25">
        <w:rPr>
          <w:rFonts w:ascii="Times New Roman" w:hAnsi="Times New Roman" w:cs="Times New Roman"/>
          <w:sz w:val="26"/>
          <w:szCs w:val="26"/>
        </w:rPr>
        <w:t>казанием их фамилий и инициалов.</w:t>
      </w:r>
    </w:p>
    <w:p w:rsidR="009A0F19" w:rsidRPr="00766A0F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54B25">
        <w:rPr>
          <w:rFonts w:ascii="Times New Roman" w:hAnsi="Times New Roman" w:cs="Times New Roman"/>
          <w:sz w:val="26"/>
          <w:szCs w:val="26"/>
        </w:rPr>
        <w:t xml:space="preserve">.3. </w:t>
      </w:r>
      <w:r w:rsidR="009A0F19" w:rsidRPr="00766A0F">
        <w:rPr>
          <w:rFonts w:ascii="Times New Roman" w:hAnsi="Times New Roman" w:cs="Times New Roman"/>
          <w:sz w:val="26"/>
          <w:szCs w:val="26"/>
        </w:rPr>
        <w:t>Исправление ошибки оформляется Бухг</w:t>
      </w:r>
      <w:r w:rsidR="00254B25">
        <w:rPr>
          <w:rFonts w:ascii="Times New Roman" w:hAnsi="Times New Roman" w:cs="Times New Roman"/>
          <w:sz w:val="26"/>
          <w:szCs w:val="26"/>
        </w:rPr>
        <w:t>алтерской справкой (ф. 0504833).</w:t>
      </w:r>
    </w:p>
    <w:p w:rsidR="009A0F19" w:rsidRPr="00766A0F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54B25">
        <w:rPr>
          <w:rFonts w:ascii="Times New Roman" w:hAnsi="Times New Roman" w:cs="Times New Roman"/>
          <w:sz w:val="26"/>
          <w:szCs w:val="26"/>
        </w:rPr>
        <w:t>.4. О</w:t>
      </w:r>
      <w:r w:rsidR="009A0F19" w:rsidRPr="00766A0F">
        <w:rPr>
          <w:rFonts w:ascii="Times New Roman" w:hAnsi="Times New Roman" w:cs="Times New Roman"/>
          <w:sz w:val="26"/>
          <w:szCs w:val="26"/>
        </w:rPr>
        <w:t>шибка</w:t>
      </w:r>
      <w:r w:rsidR="00254B25">
        <w:rPr>
          <w:rFonts w:ascii="Times New Roman" w:hAnsi="Times New Roman" w:cs="Times New Roman"/>
          <w:sz w:val="26"/>
          <w:szCs w:val="26"/>
        </w:rPr>
        <w:t>,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="00254B25">
        <w:rPr>
          <w:rFonts w:ascii="Times New Roman" w:hAnsi="Times New Roman" w:cs="Times New Roman"/>
          <w:sz w:val="26"/>
          <w:szCs w:val="26"/>
        </w:rPr>
        <w:t>н</w:t>
      </w:r>
      <w:r w:rsidR="009A0F19" w:rsidRPr="00766A0F">
        <w:rPr>
          <w:rFonts w:ascii="Times New Roman" w:hAnsi="Times New Roman" w:cs="Times New Roman"/>
          <w:sz w:val="26"/>
          <w:szCs w:val="26"/>
        </w:rPr>
        <w:t>а</w:t>
      </w:r>
      <w:r w:rsidR="00254B25">
        <w:rPr>
          <w:rFonts w:ascii="Times New Roman" w:hAnsi="Times New Roman" w:cs="Times New Roman"/>
          <w:sz w:val="26"/>
          <w:szCs w:val="26"/>
        </w:rPr>
        <w:t>я в текущем периоде,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 исправляетс</w:t>
      </w:r>
      <w:r w:rsidR="00254B25">
        <w:rPr>
          <w:rFonts w:ascii="Times New Roman" w:hAnsi="Times New Roman" w:cs="Times New Roman"/>
          <w:sz w:val="26"/>
          <w:szCs w:val="26"/>
        </w:rPr>
        <w:t>я записями на дату обнаружения.</w:t>
      </w:r>
    </w:p>
    <w:p w:rsidR="009A0F19" w:rsidRPr="00766A0F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54B25">
        <w:rPr>
          <w:rFonts w:ascii="Times New Roman" w:hAnsi="Times New Roman" w:cs="Times New Roman"/>
          <w:sz w:val="26"/>
          <w:szCs w:val="26"/>
        </w:rPr>
        <w:t>.5. Записи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 на последнюю отчетную дату отчетного периода и (или) формируется уточненная бухгалт</w:t>
      </w:r>
      <w:r w:rsidR="00254B25">
        <w:rPr>
          <w:rFonts w:ascii="Times New Roman" w:hAnsi="Times New Roman" w:cs="Times New Roman"/>
          <w:sz w:val="26"/>
          <w:szCs w:val="26"/>
        </w:rPr>
        <w:t>ерская (</w:t>
      </w:r>
      <w:proofErr w:type="gramStart"/>
      <w:r w:rsidR="00254B25">
        <w:rPr>
          <w:rFonts w:ascii="Times New Roman" w:hAnsi="Times New Roman" w:cs="Times New Roman"/>
          <w:sz w:val="26"/>
          <w:szCs w:val="26"/>
        </w:rPr>
        <w:t xml:space="preserve">финансовая) </w:t>
      </w:r>
      <w:proofErr w:type="gramEnd"/>
      <w:r w:rsidR="00254B25">
        <w:rPr>
          <w:rFonts w:ascii="Times New Roman" w:hAnsi="Times New Roman" w:cs="Times New Roman"/>
          <w:sz w:val="26"/>
          <w:szCs w:val="26"/>
        </w:rPr>
        <w:t>отчетность оформляются в случае, если о</w:t>
      </w:r>
      <w:r w:rsidR="009A0F19" w:rsidRPr="00766A0F">
        <w:rPr>
          <w:rFonts w:ascii="Times New Roman" w:hAnsi="Times New Roman" w:cs="Times New Roman"/>
          <w:sz w:val="26"/>
          <w:szCs w:val="26"/>
        </w:rPr>
        <w:t>шибка выявле</w:t>
      </w:r>
      <w:r w:rsidR="00254B25">
        <w:rPr>
          <w:rFonts w:ascii="Times New Roman" w:hAnsi="Times New Roman" w:cs="Times New Roman"/>
          <w:sz w:val="26"/>
          <w:szCs w:val="26"/>
        </w:rPr>
        <w:t>н</w:t>
      </w:r>
      <w:r w:rsidR="009A0F19" w:rsidRPr="00766A0F">
        <w:rPr>
          <w:rFonts w:ascii="Times New Roman" w:hAnsi="Times New Roman" w:cs="Times New Roman"/>
          <w:sz w:val="26"/>
          <w:szCs w:val="26"/>
        </w:rPr>
        <w:t>а:</w:t>
      </w:r>
    </w:p>
    <w:p w:rsidR="009A0F19" w:rsidRPr="00766A0F" w:rsidRDefault="009A0F19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6A0F">
        <w:rPr>
          <w:rFonts w:ascii="Times New Roman" w:hAnsi="Times New Roman" w:cs="Times New Roman"/>
          <w:sz w:val="26"/>
          <w:szCs w:val="26"/>
        </w:rPr>
        <w:t>•</w:t>
      </w:r>
      <w:r w:rsidRPr="00766A0F">
        <w:rPr>
          <w:rFonts w:ascii="Times New Roman" w:hAnsi="Times New Roman" w:cs="Times New Roman"/>
          <w:sz w:val="26"/>
          <w:szCs w:val="26"/>
        </w:rPr>
        <w:tab/>
        <w:t>в ходе осуществления внутреннего контроля после даты подписания отчетности, но до предельной даты ее представления;</w:t>
      </w:r>
    </w:p>
    <w:p w:rsidR="009A0F19" w:rsidRPr="00766A0F" w:rsidRDefault="009A0F19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6A0F">
        <w:rPr>
          <w:rFonts w:ascii="Times New Roman" w:hAnsi="Times New Roman" w:cs="Times New Roman"/>
          <w:sz w:val="26"/>
          <w:szCs w:val="26"/>
        </w:rPr>
        <w:lastRenderedPageBreak/>
        <w:t>•</w:t>
      </w:r>
      <w:r w:rsidRPr="00766A0F">
        <w:rPr>
          <w:rFonts w:ascii="Times New Roman" w:hAnsi="Times New Roman" w:cs="Times New Roman"/>
          <w:sz w:val="26"/>
          <w:szCs w:val="26"/>
        </w:rPr>
        <w:tab/>
        <w:t xml:space="preserve">в ходе камеральной проверки после предельной даты представления отчетности, но до ее </w:t>
      </w:r>
      <w:r w:rsidR="00254B25">
        <w:rPr>
          <w:rFonts w:ascii="Times New Roman" w:hAnsi="Times New Roman" w:cs="Times New Roman"/>
          <w:sz w:val="26"/>
          <w:szCs w:val="26"/>
        </w:rPr>
        <w:t>принятия уполномоченным органом</w:t>
      </w:r>
      <w:r w:rsidRPr="00766A0F">
        <w:rPr>
          <w:rFonts w:ascii="Times New Roman" w:hAnsi="Times New Roman" w:cs="Times New Roman"/>
          <w:sz w:val="26"/>
          <w:szCs w:val="26"/>
        </w:rPr>
        <w:t>;</w:t>
      </w:r>
    </w:p>
    <w:p w:rsidR="009A0F19" w:rsidRPr="00766A0F" w:rsidRDefault="009A0F19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6A0F">
        <w:rPr>
          <w:rFonts w:ascii="Times New Roman" w:hAnsi="Times New Roman" w:cs="Times New Roman"/>
          <w:sz w:val="26"/>
          <w:szCs w:val="26"/>
        </w:rPr>
        <w:t>•</w:t>
      </w:r>
      <w:r w:rsidRPr="00766A0F">
        <w:rPr>
          <w:rFonts w:ascii="Times New Roman" w:hAnsi="Times New Roman" w:cs="Times New Roman"/>
          <w:sz w:val="26"/>
          <w:szCs w:val="26"/>
        </w:rPr>
        <w:tab/>
        <w:t xml:space="preserve">в ходе внутреннего и внешнего контроля, аудита после даты принятия отчетности, но до даты ее утверждения. </w:t>
      </w:r>
    </w:p>
    <w:p w:rsidR="009A0F19" w:rsidRPr="00766A0F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54B25">
        <w:rPr>
          <w:rFonts w:ascii="Times New Roman" w:hAnsi="Times New Roman" w:cs="Times New Roman"/>
          <w:sz w:val="26"/>
          <w:szCs w:val="26"/>
        </w:rPr>
        <w:t xml:space="preserve">.6. </w:t>
      </w:r>
      <w:r w:rsidR="009A0F19" w:rsidRPr="00766A0F">
        <w:rPr>
          <w:rFonts w:ascii="Times New Roman" w:hAnsi="Times New Roman" w:cs="Times New Roman"/>
          <w:sz w:val="26"/>
          <w:szCs w:val="26"/>
        </w:rPr>
        <w:t>Ошибка, выявленная после утверждения квартальной отчетности, исправляется записями на дату обнаружения и (или) путем раскрытия информации о существенных ошибках, выявленных в отчетном периоде, в пояснениях к бухгалтерской (финансовой) отчетности.</w:t>
      </w:r>
    </w:p>
    <w:p w:rsidR="00254B25" w:rsidRDefault="00EA5636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54B25">
        <w:rPr>
          <w:rFonts w:ascii="Times New Roman" w:hAnsi="Times New Roman" w:cs="Times New Roman"/>
          <w:sz w:val="26"/>
          <w:szCs w:val="26"/>
        </w:rPr>
        <w:t xml:space="preserve">.7. </w:t>
      </w:r>
      <w:r w:rsidR="009A0F19" w:rsidRPr="00766A0F">
        <w:rPr>
          <w:rFonts w:ascii="Times New Roman" w:hAnsi="Times New Roman" w:cs="Times New Roman"/>
          <w:sz w:val="26"/>
          <w:szCs w:val="26"/>
        </w:rPr>
        <w:t>Если ошибка выявлена после утверждения годовой отчетности, то для исправления производятся за</w:t>
      </w:r>
      <w:r w:rsidR="00254B25">
        <w:rPr>
          <w:rFonts w:ascii="Times New Roman" w:hAnsi="Times New Roman" w:cs="Times New Roman"/>
          <w:sz w:val="26"/>
          <w:szCs w:val="26"/>
        </w:rPr>
        <w:t>писи на дату обнаружения ошибки.</w:t>
      </w:r>
    </w:p>
    <w:p w:rsidR="009A0F19" w:rsidRPr="00766A0F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54B25">
        <w:rPr>
          <w:rFonts w:ascii="Times New Roman" w:hAnsi="Times New Roman" w:cs="Times New Roman"/>
          <w:sz w:val="26"/>
          <w:szCs w:val="26"/>
        </w:rPr>
        <w:t>.8. Д</w:t>
      </w:r>
      <w:r w:rsidR="00254B25" w:rsidRPr="00766A0F">
        <w:rPr>
          <w:rFonts w:ascii="Times New Roman" w:hAnsi="Times New Roman" w:cs="Times New Roman"/>
          <w:sz w:val="26"/>
          <w:szCs w:val="26"/>
        </w:rPr>
        <w:t>ля закрашивания ошибочного текста (сумм) в</w:t>
      </w:r>
      <w:r w:rsidR="00254B25">
        <w:rPr>
          <w:rFonts w:ascii="Times New Roman" w:hAnsi="Times New Roman" w:cs="Times New Roman"/>
          <w:sz w:val="26"/>
          <w:szCs w:val="26"/>
        </w:rPr>
        <w:t xml:space="preserve"> регистрах бухгалтерского учета н</w:t>
      </w:r>
      <w:r w:rsidR="009A0F19" w:rsidRPr="00766A0F">
        <w:rPr>
          <w:rFonts w:ascii="Times New Roman" w:hAnsi="Times New Roman" w:cs="Times New Roman"/>
          <w:sz w:val="26"/>
          <w:szCs w:val="26"/>
        </w:rPr>
        <w:t>едопустимо применять корректирующую жидкость ("штрих")</w:t>
      </w:r>
      <w:r w:rsidR="00254B25">
        <w:rPr>
          <w:rFonts w:ascii="Times New Roman" w:hAnsi="Times New Roman" w:cs="Times New Roman"/>
          <w:sz w:val="26"/>
          <w:szCs w:val="26"/>
        </w:rPr>
        <w:t>.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4B25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54B25">
        <w:rPr>
          <w:rFonts w:ascii="Times New Roman" w:hAnsi="Times New Roman" w:cs="Times New Roman"/>
          <w:sz w:val="26"/>
          <w:szCs w:val="26"/>
        </w:rPr>
        <w:t xml:space="preserve">.9. </w:t>
      </w:r>
      <w:r w:rsidR="009A0F19" w:rsidRPr="00766A0F">
        <w:rPr>
          <w:rFonts w:ascii="Times New Roman" w:hAnsi="Times New Roman" w:cs="Times New Roman"/>
          <w:sz w:val="26"/>
          <w:szCs w:val="26"/>
        </w:rPr>
        <w:t>Дополнительные бухгалтерские записи по исправлению ошибок, а также исправления способом "</w:t>
      </w:r>
      <w:proofErr w:type="gramStart"/>
      <w:r w:rsidR="009A0F19" w:rsidRPr="00766A0F">
        <w:rPr>
          <w:rFonts w:ascii="Times New Roman" w:hAnsi="Times New Roman" w:cs="Times New Roman"/>
          <w:sz w:val="26"/>
          <w:szCs w:val="26"/>
        </w:rPr>
        <w:t>Красное</w:t>
      </w:r>
      <w:proofErr w:type="gramEnd"/>
      <w:r w:rsidR="009A0F19" w:rsidRPr="00766A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0F19" w:rsidRPr="00766A0F">
        <w:rPr>
          <w:rFonts w:ascii="Times New Roman" w:hAnsi="Times New Roman" w:cs="Times New Roman"/>
          <w:sz w:val="26"/>
          <w:szCs w:val="26"/>
        </w:rPr>
        <w:t>сторно</w:t>
      </w:r>
      <w:proofErr w:type="spellEnd"/>
      <w:r w:rsidR="009A0F19" w:rsidRPr="00766A0F">
        <w:rPr>
          <w:rFonts w:ascii="Times New Roman" w:hAnsi="Times New Roman" w:cs="Times New Roman"/>
          <w:sz w:val="26"/>
          <w:szCs w:val="26"/>
        </w:rPr>
        <w:t>" оформляются Бухгалтерской справкой (ф. 0504833). В ней делается ссылка на наименование, номер исправляемого Журнала операций, период, за который он составлен, и период выявления ошибок, а также приводится информация по об</w:t>
      </w:r>
      <w:r w:rsidR="00254B25">
        <w:rPr>
          <w:rFonts w:ascii="Times New Roman" w:hAnsi="Times New Roman" w:cs="Times New Roman"/>
          <w:sz w:val="26"/>
          <w:szCs w:val="26"/>
        </w:rPr>
        <w:t>основанию внесения исправлений.</w:t>
      </w:r>
    </w:p>
    <w:p w:rsidR="009A0F19" w:rsidRPr="00766A0F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54B25">
        <w:rPr>
          <w:rFonts w:ascii="Times New Roman" w:hAnsi="Times New Roman" w:cs="Times New Roman"/>
          <w:sz w:val="26"/>
          <w:szCs w:val="26"/>
        </w:rPr>
        <w:t xml:space="preserve">.10. </w:t>
      </w:r>
      <w:r w:rsidR="009A0F19" w:rsidRPr="00766A0F">
        <w:rPr>
          <w:rFonts w:ascii="Times New Roman" w:hAnsi="Times New Roman" w:cs="Times New Roman"/>
          <w:sz w:val="26"/>
          <w:szCs w:val="26"/>
        </w:rPr>
        <w:t>Исправление ошибок прошлых лет отражается в бухгалтерском учете и бухгалтерской (финансовой) отчетности обособленно. Сум</w:t>
      </w:r>
      <w:r w:rsidR="00254B25">
        <w:rPr>
          <w:rFonts w:ascii="Times New Roman" w:hAnsi="Times New Roman" w:cs="Times New Roman"/>
          <w:sz w:val="26"/>
          <w:szCs w:val="26"/>
        </w:rPr>
        <w:t xml:space="preserve">мы корректировок формируются в 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Журнале операций по исправлению </w:t>
      </w:r>
      <w:r w:rsidR="00254B25">
        <w:rPr>
          <w:rFonts w:ascii="Times New Roman" w:hAnsi="Times New Roman" w:cs="Times New Roman"/>
          <w:sz w:val="26"/>
          <w:szCs w:val="26"/>
        </w:rPr>
        <w:t>ошибок прошлых лет (ф. 0504071).</w:t>
      </w:r>
    </w:p>
    <w:p w:rsidR="005D2DF1" w:rsidRPr="005D2DF1" w:rsidRDefault="00561C61" w:rsidP="005D2DF1">
      <w:pPr>
        <w:ind w:left="-426"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9A0F19" w:rsidRPr="005D2DF1">
        <w:rPr>
          <w:rFonts w:ascii="Times New Roman" w:hAnsi="Times New Roman" w:cs="Times New Roman"/>
          <w:b/>
          <w:sz w:val="26"/>
          <w:szCs w:val="26"/>
        </w:rPr>
        <w:t>. Хранение регистров бухгалтерского учета</w:t>
      </w:r>
    </w:p>
    <w:p w:rsidR="005D2DF1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D2DF1">
        <w:rPr>
          <w:rFonts w:ascii="Times New Roman" w:hAnsi="Times New Roman" w:cs="Times New Roman"/>
          <w:sz w:val="26"/>
          <w:szCs w:val="26"/>
        </w:rPr>
        <w:t xml:space="preserve">.1. 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Регистры бухгалтерского учета составляются </w:t>
      </w:r>
      <w:r w:rsidR="005D2DF1">
        <w:rPr>
          <w:rFonts w:ascii="Times New Roman" w:hAnsi="Times New Roman" w:cs="Times New Roman"/>
          <w:sz w:val="26"/>
          <w:szCs w:val="26"/>
        </w:rPr>
        <w:t>на бумажном носителе.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0F19" w:rsidRPr="00766A0F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D2DF1">
        <w:rPr>
          <w:rFonts w:ascii="Times New Roman" w:hAnsi="Times New Roman" w:cs="Times New Roman"/>
          <w:sz w:val="26"/>
          <w:szCs w:val="26"/>
        </w:rPr>
        <w:t xml:space="preserve">.2. 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 </w:t>
      </w:r>
      <w:r w:rsidR="005D2DF1">
        <w:rPr>
          <w:rFonts w:ascii="Times New Roman" w:hAnsi="Times New Roman" w:cs="Times New Roman"/>
          <w:sz w:val="26"/>
          <w:szCs w:val="26"/>
        </w:rPr>
        <w:t>Р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егистры бухгалтерского учета </w:t>
      </w:r>
      <w:r w:rsidR="005D2DF1">
        <w:rPr>
          <w:rFonts w:ascii="Times New Roman" w:hAnsi="Times New Roman" w:cs="Times New Roman"/>
          <w:sz w:val="26"/>
          <w:szCs w:val="26"/>
        </w:rPr>
        <w:t>хранятся</w:t>
      </w:r>
      <w:r w:rsidR="005D2DF1" w:rsidRPr="00766A0F">
        <w:rPr>
          <w:rFonts w:ascii="Times New Roman" w:hAnsi="Times New Roman" w:cs="Times New Roman"/>
          <w:sz w:val="26"/>
          <w:szCs w:val="26"/>
        </w:rPr>
        <w:t xml:space="preserve"> </w:t>
      </w:r>
      <w:r w:rsidR="009A0F19" w:rsidRPr="00766A0F">
        <w:rPr>
          <w:rFonts w:ascii="Times New Roman" w:hAnsi="Times New Roman" w:cs="Times New Roman"/>
          <w:sz w:val="26"/>
          <w:szCs w:val="26"/>
        </w:rPr>
        <w:t>в течение сроков, устанавливаемых в соответствии с правилами организации государственного архивного дела, но не менее</w:t>
      </w:r>
      <w:r w:rsidR="005D2DF1">
        <w:rPr>
          <w:rFonts w:ascii="Times New Roman" w:hAnsi="Times New Roman" w:cs="Times New Roman"/>
          <w:sz w:val="26"/>
          <w:szCs w:val="26"/>
        </w:rPr>
        <w:t xml:space="preserve"> пяти лет после отчетного года</w:t>
      </w:r>
      <w:r w:rsidR="009A0F19" w:rsidRPr="00766A0F">
        <w:rPr>
          <w:rFonts w:ascii="Times New Roman" w:hAnsi="Times New Roman" w:cs="Times New Roman"/>
          <w:sz w:val="26"/>
          <w:szCs w:val="26"/>
        </w:rPr>
        <w:t>.</w:t>
      </w:r>
    </w:p>
    <w:p w:rsidR="009A0F19" w:rsidRPr="00766A0F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D2DF1">
        <w:rPr>
          <w:rFonts w:ascii="Times New Roman" w:hAnsi="Times New Roman" w:cs="Times New Roman"/>
          <w:sz w:val="26"/>
          <w:szCs w:val="26"/>
        </w:rPr>
        <w:t xml:space="preserve">.3. 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Сроки хранения документов для реестров, книг, журналов исчисляются </w:t>
      </w:r>
      <w:r w:rsidR="008A11B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9A0F19" w:rsidRPr="00766A0F">
        <w:rPr>
          <w:rFonts w:ascii="Times New Roman" w:hAnsi="Times New Roman" w:cs="Times New Roman"/>
          <w:sz w:val="26"/>
          <w:szCs w:val="26"/>
        </w:rPr>
        <w:t>с 1 января года, следующего за тем, в котором завершилось их ведение</w:t>
      </w:r>
      <w:r w:rsidR="008F7009">
        <w:rPr>
          <w:rFonts w:ascii="Times New Roman" w:hAnsi="Times New Roman" w:cs="Times New Roman"/>
          <w:sz w:val="26"/>
          <w:szCs w:val="26"/>
        </w:rPr>
        <w:t>.</w:t>
      </w:r>
    </w:p>
    <w:p w:rsidR="009A0F19" w:rsidRPr="00766A0F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D2DF1">
        <w:rPr>
          <w:rFonts w:ascii="Times New Roman" w:hAnsi="Times New Roman" w:cs="Times New Roman"/>
          <w:sz w:val="26"/>
          <w:szCs w:val="26"/>
        </w:rPr>
        <w:t xml:space="preserve">.4. 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Хранение регистров бухгалтерского учета организует руководитель </w:t>
      </w:r>
      <w:r w:rsidR="005D2DF1">
        <w:rPr>
          <w:rFonts w:ascii="Times New Roman" w:hAnsi="Times New Roman" w:cs="Times New Roman"/>
          <w:sz w:val="26"/>
          <w:szCs w:val="26"/>
        </w:rPr>
        <w:t>централизованной бухгалтерии.</w:t>
      </w:r>
    </w:p>
    <w:p w:rsidR="009A0F19" w:rsidRPr="00766A0F" w:rsidRDefault="00561C61" w:rsidP="009A0F19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D2DF1">
        <w:rPr>
          <w:rFonts w:ascii="Times New Roman" w:hAnsi="Times New Roman" w:cs="Times New Roman"/>
          <w:sz w:val="26"/>
          <w:szCs w:val="26"/>
        </w:rPr>
        <w:t xml:space="preserve">.5. </w:t>
      </w:r>
      <w:r w:rsidR="008A11B1">
        <w:rPr>
          <w:rFonts w:ascii="Times New Roman" w:hAnsi="Times New Roman" w:cs="Times New Roman"/>
          <w:sz w:val="26"/>
          <w:szCs w:val="26"/>
        </w:rPr>
        <w:t xml:space="preserve"> 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5D2DF1">
        <w:rPr>
          <w:rFonts w:ascii="Times New Roman" w:hAnsi="Times New Roman" w:cs="Times New Roman"/>
          <w:sz w:val="26"/>
          <w:szCs w:val="26"/>
        </w:rPr>
        <w:t>изъятия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 регистр</w:t>
      </w:r>
      <w:r w:rsidR="005D2DF1">
        <w:rPr>
          <w:rFonts w:ascii="Times New Roman" w:hAnsi="Times New Roman" w:cs="Times New Roman"/>
          <w:sz w:val="26"/>
          <w:szCs w:val="26"/>
        </w:rPr>
        <w:t>ов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 бухга</w:t>
      </w:r>
      <w:r w:rsidR="005D2DF1">
        <w:rPr>
          <w:rFonts w:ascii="Times New Roman" w:hAnsi="Times New Roman" w:cs="Times New Roman"/>
          <w:sz w:val="26"/>
          <w:szCs w:val="26"/>
        </w:rPr>
        <w:t>лтерского учета,</w:t>
      </w:r>
      <w:r w:rsidR="009A0F19" w:rsidRPr="00766A0F">
        <w:rPr>
          <w:rFonts w:ascii="Times New Roman" w:hAnsi="Times New Roman" w:cs="Times New Roman"/>
          <w:sz w:val="26"/>
          <w:szCs w:val="26"/>
        </w:rPr>
        <w:t xml:space="preserve"> копии изъятых регистров, изготовленные в порядке, установленном законодательством РФ, включаются в состав документов бухгалтерского учета.</w:t>
      </w:r>
    </w:p>
    <w:p w:rsidR="009A0F19" w:rsidRPr="00766A0F" w:rsidRDefault="00561C61" w:rsidP="005D2DF1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D2DF1">
        <w:rPr>
          <w:rFonts w:ascii="Times New Roman" w:hAnsi="Times New Roman" w:cs="Times New Roman"/>
          <w:sz w:val="26"/>
          <w:szCs w:val="26"/>
        </w:rPr>
        <w:t xml:space="preserve">.6. </w:t>
      </w:r>
      <w:proofErr w:type="gramStart"/>
      <w:r w:rsidR="009A0F19" w:rsidRPr="00766A0F">
        <w:rPr>
          <w:rFonts w:ascii="Times New Roman" w:hAnsi="Times New Roman" w:cs="Times New Roman"/>
          <w:sz w:val="26"/>
          <w:szCs w:val="26"/>
        </w:rPr>
        <w:t>В соответствии со ст. 276 Перечня типовых управленческих архивных документов срок хранения регистров бухгалтерского учета (главной книги, журналов-</w:t>
      </w:r>
      <w:r w:rsidR="009A0F19" w:rsidRPr="00766A0F">
        <w:rPr>
          <w:rFonts w:ascii="Times New Roman" w:hAnsi="Times New Roman" w:cs="Times New Roman"/>
          <w:sz w:val="26"/>
          <w:szCs w:val="26"/>
        </w:rPr>
        <w:lastRenderedPageBreak/>
        <w:t>ордеров, мемориальных ордеров, журналов операций по счетам, оборотных ведомостей, накопительных ведомостей, разработочных таблиц, реестров, книг (карточек), ведомостей, инвентарных списков) составляет 5 лет при условии проведения проверки.</w:t>
      </w:r>
      <w:proofErr w:type="gramEnd"/>
      <w:r w:rsidR="005D2DF1" w:rsidRPr="005D2DF1">
        <w:rPr>
          <w:rFonts w:ascii="Times New Roman" w:hAnsi="Times New Roman" w:cs="Times New Roman"/>
          <w:sz w:val="26"/>
          <w:szCs w:val="26"/>
        </w:rPr>
        <w:t xml:space="preserve"> </w:t>
      </w:r>
      <w:r w:rsidR="005D2DF1" w:rsidRPr="00766A0F">
        <w:rPr>
          <w:rFonts w:ascii="Times New Roman" w:hAnsi="Times New Roman" w:cs="Times New Roman"/>
          <w:sz w:val="26"/>
          <w:szCs w:val="26"/>
        </w:rPr>
        <w:t xml:space="preserve">Сокращать </w:t>
      </w:r>
      <w:r w:rsidR="008A11B1">
        <w:rPr>
          <w:rFonts w:ascii="Times New Roman" w:hAnsi="Times New Roman" w:cs="Times New Roman"/>
          <w:sz w:val="26"/>
          <w:szCs w:val="26"/>
        </w:rPr>
        <w:t>у</w:t>
      </w:r>
      <w:r w:rsidR="008A11B1" w:rsidRPr="00766A0F">
        <w:rPr>
          <w:rFonts w:ascii="Times New Roman" w:hAnsi="Times New Roman" w:cs="Times New Roman"/>
          <w:sz w:val="26"/>
          <w:szCs w:val="26"/>
        </w:rPr>
        <w:t>становлен</w:t>
      </w:r>
      <w:r w:rsidR="008A11B1">
        <w:rPr>
          <w:rFonts w:ascii="Times New Roman" w:hAnsi="Times New Roman" w:cs="Times New Roman"/>
          <w:sz w:val="26"/>
          <w:szCs w:val="26"/>
        </w:rPr>
        <w:t>н</w:t>
      </w:r>
      <w:r w:rsidR="008A11B1" w:rsidRPr="00766A0F">
        <w:rPr>
          <w:rFonts w:ascii="Times New Roman" w:hAnsi="Times New Roman" w:cs="Times New Roman"/>
          <w:sz w:val="26"/>
          <w:szCs w:val="26"/>
        </w:rPr>
        <w:t>ы</w:t>
      </w:r>
      <w:r w:rsidR="008A11B1">
        <w:rPr>
          <w:rFonts w:ascii="Times New Roman" w:hAnsi="Times New Roman" w:cs="Times New Roman"/>
          <w:sz w:val="26"/>
          <w:szCs w:val="26"/>
        </w:rPr>
        <w:t>е</w:t>
      </w:r>
      <w:r w:rsidR="008A11B1" w:rsidRPr="00766A0F">
        <w:rPr>
          <w:rFonts w:ascii="Times New Roman" w:hAnsi="Times New Roman" w:cs="Times New Roman"/>
          <w:sz w:val="26"/>
          <w:szCs w:val="26"/>
        </w:rPr>
        <w:t xml:space="preserve"> </w:t>
      </w:r>
      <w:r w:rsidR="005D2DF1" w:rsidRPr="00766A0F">
        <w:rPr>
          <w:rFonts w:ascii="Times New Roman" w:hAnsi="Times New Roman" w:cs="Times New Roman"/>
          <w:sz w:val="26"/>
          <w:szCs w:val="26"/>
        </w:rPr>
        <w:t>сроки хранения запрещается</w:t>
      </w:r>
      <w:r w:rsidR="005D2DF1">
        <w:rPr>
          <w:rFonts w:ascii="Times New Roman" w:hAnsi="Times New Roman" w:cs="Times New Roman"/>
          <w:sz w:val="26"/>
          <w:szCs w:val="26"/>
        </w:rPr>
        <w:t>.</w:t>
      </w:r>
    </w:p>
    <w:p w:rsidR="009A0F19" w:rsidRDefault="009A0F19" w:rsidP="00FC11D5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0F19" w:rsidRDefault="009A0F19" w:rsidP="00FC11D5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0F19" w:rsidRDefault="009A0F19" w:rsidP="00FC11D5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0F19" w:rsidRPr="00DC50EE" w:rsidRDefault="009A0F19" w:rsidP="00FC11D5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C11D5" w:rsidRDefault="00FC11D5" w:rsidP="00FC11D5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P1084"/>
      <w:bookmarkEnd w:id="0"/>
    </w:p>
    <w:p w:rsidR="00FC11D5" w:rsidRDefault="00FC11D5" w:rsidP="00FC11D5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C11D5" w:rsidRDefault="00FC11D5" w:rsidP="00FC11D5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0F24" w:rsidRDefault="001A0F24"/>
    <w:p w:rsidR="00CA07C6" w:rsidRDefault="00CA07C6"/>
    <w:p w:rsidR="00CA07C6" w:rsidRDefault="00CA07C6"/>
    <w:p w:rsidR="00CA07C6" w:rsidRDefault="00CA07C6"/>
    <w:p w:rsidR="00CA07C6" w:rsidRDefault="00CA07C6"/>
    <w:p w:rsidR="00CA07C6" w:rsidRDefault="00CA07C6"/>
    <w:p w:rsidR="00CA07C6" w:rsidRDefault="00CA07C6"/>
    <w:p w:rsidR="00CA07C6" w:rsidRDefault="00CA07C6"/>
    <w:p w:rsidR="00CA07C6" w:rsidRDefault="00CA07C6"/>
    <w:p w:rsidR="00CA07C6" w:rsidRDefault="00CA07C6"/>
    <w:p w:rsidR="00CA07C6" w:rsidRDefault="00CA07C6"/>
    <w:p w:rsidR="00CA07C6" w:rsidRDefault="00CA07C6"/>
    <w:p w:rsidR="00CA07C6" w:rsidRDefault="00CA07C6"/>
    <w:p w:rsidR="00CA07C6" w:rsidRDefault="00CA07C6">
      <w:r>
        <w:br w:type="page"/>
      </w:r>
    </w:p>
    <w:p w:rsidR="00CA07C6" w:rsidRDefault="00CA07C6">
      <w:pPr>
        <w:sectPr w:rsidR="00CA07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07C6" w:rsidRPr="00E06C16" w:rsidRDefault="00E06C16" w:rsidP="00E06C16">
      <w:pPr>
        <w:jc w:val="right"/>
        <w:rPr>
          <w:rFonts w:ascii="Times New Roman" w:hAnsi="Times New Roman" w:cs="Times New Roman"/>
          <w:sz w:val="24"/>
          <w:szCs w:val="24"/>
        </w:rPr>
      </w:pPr>
      <w:r w:rsidRPr="00E06C16">
        <w:rPr>
          <w:rFonts w:ascii="Times New Roman" w:hAnsi="Times New Roman" w:cs="Times New Roman"/>
          <w:sz w:val="24"/>
          <w:szCs w:val="24"/>
        </w:rPr>
        <w:lastRenderedPageBreak/>
        <w:t>Приложение к Пор</w:t>
      </w:r>
      <w:bookmarkStart w:id="1" w:name="_GoBack"/>
      <w:bookmarkEnd w:id="1"/>
      <w:r w:rsidRPr="00E06C16">
        <w:rPr>
          <w:rFonts w:ascii="Times New Roman" w:hAnsi="Times New Roman" w:cs="Times New Roman"/>
          <w:sz w:val="24"/>
          <w:szCs w:val="24"/>
        </w:rPr>
        <w:t>ядку</w:t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550"/>
        <w:gridCol w:w="602"/>
        <w:gridCol w:w="1154"/>
        <w:gridCol w:w="1397"/>
        <w:gridCol w:w="1474"/>
        <w:gridCol w:w="1491"/>
        <w:gridCol w:w="1013"/>
        <w:gridCol w:w="947"/>
        <w:gridCol w:w="1210"/>
        <w:gridCol w:w="189"/>
        <w:gridCol w:w="1033"/>
        <w:gridCol w:w="782"/>
        <w:gridCol w:w="853"/>
        <w:gridCol w:w="626"/>
        <w:gridCol w:w="64"/>
        <w:gridCol w:w="60"/>
        <w:gridCol w:w="63"/>
        <w:gridCol w:w="62"/>
      </w:tblGrid>
      <w:tr w:rsidR="00CA07C6" w:rsidRPr="00CA07C6" w:rsidTr="00C91255">
        <w:trPr>
          <w:trHeight w:val="105"/>
        </w:trPr>
        <w:tc>
          <w:tcPr>
            <w:tcW w:w="21839" w:type="dxa"/>
            <w:gridSpan w:val="18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shd w:val="clear" w:color="FFFFFF" w:fill="auto"/>
            <w:tcMar>
              <w:left w:w="0" w:type="dxa"/>
            </w:tcMar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00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5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90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017" w:type="dxa"/>
            <w:gridSpan w:val="6"/>
            <w:shd w:val="clear" w:color="FFFFFF" w:fill="auto"/>
            <w:vAlign w:val="center"/>
          </w:tcPr>
          <w:p w:rsidR="00CA07C6" w:rsidRPr="00CA07C6" w:rsidRDefault="00CA07C6" w:rsidP="00B8373A">
            <w:pPr>
              <w:jc w:val="center"/>
              <w:rPr>
                <w:b/>
                <w:sz w:val="20"/>
              </w:rPr>
            </w:pPr>
            <w:r w:rsidRPr="00CA07C6">
              <w:rPr>
                <w:b/>
                <w:sz w:val="20"/>
              </w:rPr>
              <w:t>Журнал операций</w:t>
            </w:r>
            <w:r>
              <w:rPr>
                <w:b/>
                <w:sz w:val="20"/>
              </w:rPr>
              <w:t xml:space="preserve"> по </w:t>
            </w:r>
            <w:proofErr w:type="spellStart"/>
            <w:r>
              <w:rPr>
                <w:b/>
                <w:sz w:val="20"/>
              </w:rPr>
              <w:t>забалансовым</w:t>
            </w:r>
            <w:proofErr w:type="spellEnd"/>
            <w:r>
              <w:rPr>
                <w:b/>
                <w:sz w:val="20"/>
              </w:rPr>
              <w:t xml:space="preserve"> счетам</w:t>
            </w:r>
            <w:r w:rsidRPr="00CA07C6">
              <w:rPr>
                <w:b/>
                <w:sz w:val="20"/>
              </w:rPr>
              <w:t> </w:t>
            </w:r>
          </w:p>
        </w:tc>
        <w:tc>
          <w:tcPr>
            <w:tcW w:w="1885" w:type="dxa"/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b/>
                <w:sz w:val="20"/>
              </w:rPr>
            </w:pPr>
          </w:p>
        </w:tc>
        <w:tc>
          <w:tcPr>
            <w:tcW w:w="1215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5" w:type="dxa"/>
            <w:vMerge w:val="restart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87" w:type="dxa"/>
            <w:vMerge w:val="restart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 w:val="restart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 w:val="restart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200"/>
        </w:trPr>
        <w:tc>
          <w:tcPr>
            <w:tcW w:w="1952" w:type="dxa"/>
            <w:shd w:val="clear" w:color="FFFFFF" w:fill="auto"/>
            <w:tcMar>
              <w:left w:w="0" w:type="dxa"/>
            </w:tcMar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00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5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90" w:type="dxa"/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b/>
                <w:sz w:val="20"/>
              </w:rPr>
            </w:pPr>
          </w:p>
        </w:tc>
        <w:tc>
          <w:tcPr>
            <w:tcW w:w="9017" w:type="dxa"/>
            <w:gridSpan w:val="6"/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b/>
                <w:sz w:val="20"/>
              </w:rPr>
            </w:pPr>
            <w:r w:rsidRPr="00CA07C6">
              <w:rPr>
                <w:b/>
                <w:sz w:val="20"/>
              </w:rPr>
              <w:t>__________________________________________</w:t>
            </w:r>
          </w:p>
        </w:tc>
        <w:tc>
          <w:tcPr>
            <w:tcW w:w="1885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5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sz w:val="14"/>
                <w:szCs w:val="14"/>
              </w:rPr>
            </w:pPr>
            <w:r w:rsidRPr="00CA07C6">
              <w:rPr>
                <w:sz w:val="14"/>
                <w:szCs w:val="14"/>
              </w:rPr>
              <w:t>КОДЫ</w:t>
            </w:r>
          </w:p>
        </w:tc>
        <w:tc>
          <w:tcPr>
            <w:tcW w:w="945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5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87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220"/>
        </w:trPr>
        <w:tc>
          <w:tcPr>
            <w:tcW w:w="1952" w:type="dxa"/>
            <w:shd w:val="clear" w:color="FFFFFF" w:fill="auto"/>
            <w:tcMar>
              <w:left w:w="0" w:type="dxa"/>
            </w:tcMar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00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5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90" w:type="dxa"/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b/>
                <w:sz w:val="20"/>
              </w:rPr>
            </w:pPr>
          </w:p>
        </w:tc>
        <w:tc>
          <w:tcPr>
            <w:tcW w:w="9017" w:type="dxa"/>
            <w:gridSpan w:val="6"/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b/>
                <w:sz w:val="20"/>
              </w:rPr>
            </w:pPr>
          </w:p>
        </w:tc>
        <w:tc>
          <w:tcPr>
            <w:tcW w:w="1885" w:type="dxa"/>
            <w:shd w:val="clear" w:color="FFFFFF" w:fill="auto"/>
            <w:vAlign w:val="center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  <w:r w:rsidRPr="00CA07C6">
              <w:rPr>
                <w:szCs w:val="16"/>
              </w:rPr>
              <w:t>Форма по ОКУД</w:t>
            </w:r>
          </w:p>
        </w:tc>
        <w:tc>
          <w:tcPr>
            <w:tcW w:w="2523" w:type="dxa"/>
            <w:gridSpan w:val="2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5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87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2953" w:type="dxa"/>
            <w:gridSpan w:val="2"/>
            <w:shd w:val="clear" w:color="FFFFFF" w:fill="auto"/>
            <w:tcMar>
              <w:left w:w="0" w:type="dxa"/>
            </w:tcMar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5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90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017" w:type="dxa"/>
            <w:gridSpan w:val="6"/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b/>
                <w:sz w:val="18"/>
                <w:szCs w:val="18"/>
              </w:rPr>
            </w:pPr>
            <w:r w:rsidRPr="00CA07C6">
              <w:rPr>
                <w:b/>
                <w:sz w:val="18"/>
                <w:szCs w:val="18"/>
              </w:rPr>
              <w:t>за _______________________________ 20____ г.</w:t>
            </w:r>
          </w:p>
        </w:tc>
        <w:tc>
          <w:tcPr>
            <w:tcW w:w="1885" w:type="dxa"/>
            <w:shd w:val="clear" w:color="FFFFFF" w:fill="auto"/>
            <w:vAlign w:val="center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  <w:r w:rsidRPr="00CA07C6">
              <w:rPr>
                <w:szCs w:val="16"/>
              </w:rPr>
              <w:t>Дата</w:t>
            </w:r>
          </w:p>
        </w:tc>
        <w:tc>
          <w:tcPr>
            <w:tcW w:w="2523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5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87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5211" w:type="dxa"/>
            <w:gridSpan w:val="3"/>
            <w:shd w:val="clear" w:color="FFFFFF" w:fill="auto"/>
            <w:tcMar>
              <w:left w:w="0" w:type="dxa"/>
            </w:tcMar>
            <w:vAlign w:val="bottom"/>
          </w:tcPr>
          <w:p w:rsidR="00CA07C6" w:rsidRPr="00CA07C6" w:rsidRDefault="00CA07C6" w:rsidP="00CA07C6">
            <w:pPr>
              <w:rPr>
                <w:szCs w:val="16"/>
              </w:rPr>
            </w:pPr>
            <w:r w:rsidRPr="00CA07C6">
              <w:rPr>
                <w:szCs w:val="16"/>
              </w:rPr>
              <w:t>Учреждение</w:t>
            </w:r>
          </w:p>
        </w:tc>
        <w:tc>
          <w:tcPr>
            <w:tcW w:w="10907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85" w:type="dxa"/>
            <w:shd w:val="clear" w:color="FFFFFF" w:fill="auto"/>
            <w:vAlign w:val="center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  <w:r w:rsidRPr="00CA07C6">
              <w:rPr>
                <w:szCs w:val="16"/>
              </w:rPr>
              <w:t>по ОКПО</w:t>
            </w:r>
          </w:p>
        </w:tc>
        <w:tc>
          <w:tcPr>
            <w:tcW w:w="2523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5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87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5211" w:type="dxa"/>
            <w:gridSpan w:val="3"/>
            <w:shd w:val="clear" w:color="FFFFFF" w:fill="auto"/>
            <w:tcMar>
              <w:left w:w="0" w:type="dxa"/>
            </w:tcMar>
            <w:vAlign w:val="bottom"/>
          </w:tcPr>
          <w:p w:rsidR="00CA07C6" w:rsidRPr="00CA07C6" w:rsidRDefault="00CA07C6" w:rsidP="00CA07C6">
            <w:pPr>
              <w:rPr>
                <w:szCs w:val="16"/>
              </w:rPr>
            </w:pPr>
            <w:r w:rsidRPr="00CA07C6">
              <w:rPr>
                <w:szCs w:val="16"/>
              </w:rPr>
              <w:t>Структурное подразделение</w:t>
            </w:r>
          </w:p>
        </w:tc>
        <w:tc>
          <w:tcPr>
            <w:tcW w:w="10907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85" w:type="dxa"/>
            <w:shd w:val="clear" w:color="FFFFFF" w:fill="auto"/>
            <w:vAlign w:val="center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2523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5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87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5211" w:type="dxa"/>
            <w:gridSpan w:val="3"/>
            <w:shd w:val="clear" w:color="FFFFFF" w:fill="auto"/>
            <w:tcMar>
              <w:left w:w="0" w:type="dxa"/>
            </w:tcMar>
            <w:vAlign w:val="bottom"/>
          </w:tcPr>
          <w:p w:rsidR="00CA07C6" w:rsidRPr="00CA07C6" w:rsidRDefault="00CA07C6" w:rsidP="00CA07C6">
            <w:pPr>
              <w:rPr>
                <w:szCs w:val="16"/>
              </w:rPr>
            </w:pPr>
            <w:r w:rsidRPr="00CA07C6">
              <w:rPr>
                <w:szCs w:val="16"/>
              </w:rPr>
              <w:t>Наименование учредителя</w:t>
            </w:r>
          </w:p>
        </w:tc>
        <w:tc>
          <w:tcPr>
            <w:tcW w:w="10907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85" w:type="dxa"/>
            <w:shd w:val="clear" w:color="FFFFFF" w:fill="auto"/>
            <w:vAlign w:val="center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2523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5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87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5211" w:type="dxa"/>
            <w:gridSpan w:val="3"/>
            <w:shd w:val="clear" w:color="FFFFFF" w:fill="auto"/>
            <w:tcMar>
              <w:left w:w="0" w:type="dxa"/>
            </w:tcMar>
            <w:vAlign w:val="bottom"/>
          </w:tcPr>
          <w:p w:rsidR="00CA07C6" w:rsidRPr="00CA07C6" w:rsidRDefault="00CA07C6" w:rsidP="00CA07C6">
            <w:pPr>
              <w:rPr>
                <w:szCs w:val="16"/>
              </w:rPr>
            </w:pPr>
            <w:r w:rsidRPr="00CA07C6">
              <w:rPr>
                <w:szCs w:val="16"/>
              </w:rPr>
              <w:t>Наименование бюджета</w:t>
            </w:r>
          </w:p>
        </w:tc>
        <w:tc>
          <w:tcPr>
            <w:tcW w:w="10907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85" w:type="dxa"/>
            <w:shd w:val="clear" w:color="FFFFFF" w:fill="auto"/>
            <w:vAlign w:val="center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2523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5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87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5211" w:type="dxa"/>
            <w:gridSpan w:val="3"/>
            <w:shd w:val="clear" w:color="FFFFFF" w:fill="auto"/>
            <w:tcMar>
              <w:left w:w="0" w:type="dxa"/>
            </w:tcMar>
            <w:vAlign w:val="bottom"/>
          </w:tcPr>
          <w:p w:rsidR="00CA07C6" w:rsidRPr="00CA07C6" w:rsidRDefault="00CA07C6" w:rsidP="00CA07C6">
            <w:pPr>
              <w:rPr>
                <w:szCs w:val="16"/>
              </w:rPr>
            </w:pPr>
            <w:r w:rsidRPr="00CA07C6">
              <w:rPr>
                <w:szCs w:val="16"/>
              </w:rPr>
              <w:t xml:space="preserve">Единица измерения: </w:t>
            </w:r>
            <w:proofErr w:type="spellStart"/>
            <w:r w:rsidRPr="00CA07C6">
              <w:rPr>
                <w:szCs w:val="16"/>
              </w:rPr>
              <w:t>руб</w:t>
            </w:r>
            <w:proofErr w:type="spellEnd"/>
          </w:p>
        </w:tc>
        <w:tc>
          <w:tcPr>
            <w:tcW w:w="1890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61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944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600" w:type="dxa"/>
            <w:gridSpan w:val="2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85" w:type="dxa"/>
            <w:shd w:val="clear" w:color="FFFFFF" w:fill="auto"/>
            <w:vAlign w:val="center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  <w:r w:rsidRPr="00CA07C6">
              <w:rPr>
                <w:szCs w:val="16"/>
              </w:rPr>
              <w:t>по ОКЕИ</w:t>
            </w:r>
          </w:p>
        </w:tc>
        <w:tc>
          <w:tcPr>
            <w:tcW w:w="2523" w:type="dxa"/>
            <w:gridSpan w:val="2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383</w:t>
            </w:r>
          </w:p>
        </w:tc>
        <w:tc>
          <w:tcPr>
            <w:tcW w:w="945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5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87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21471" w:type="dxa"/>
            <w:gridSpan w:val="14"/>
            <w:shd w:val="clear" w:color="FFFFFF" w:fill="auto"/>
            <w:tcMar>
              <w:left w:w="0" w:type="dxa"/>
            </w:tcMar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5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87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93" w:type="dxa"/>
            <w:vMerge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Дата</w:t>
            </w:r>
            <w:r w:rsidRPr="00CA07C6">
              <w:rPr>
                <w:szCs w:val="16"/>
              </w:rPr>
              <w:br/>
              <w:t>операции</w:t>
            </w:r>
          </w:p>
        </w:tc>
        <w:tc>
          <w:tcPr>
            <w:tcW w:w="514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Документ</w:t>
            </w:r>
          </w:p>
        </w:tc>
        <w:tc>
          <w:tcPr>
            <w:tcW w:w="16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Наименование показателя</w:t>
            </w:r>
          </w:p>
        </w:tc>
        <w:tc>
          <w:tcPr>
            <w:tcW w:w="19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Содержание операции</w:t>
            </w:r>
          </w:p>
        </w:tc>
        <w:tc>
          <w:tcPr>
            <w:tcW w:w="2862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Остаток на начало периода</w:t>
            </w:r>
          </w:p>
        </w:tc>
        <w:tc>
          <w:tcPr>
            <w:tcW w:w="44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Номер счета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Сумма</w:t>
            </w:r>
          </w:p>
        </w:tc>
        <w:tc>
          <w:tcPr>
            <w:tcW w:w="262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Остаток на начало периода</w:t>
            </w: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дата</w:t>
            </w:r>
          </w:p>
        </w:tc>
        <w:tc>
          <w:tcPr>
            <w:tcW w:w="225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non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номер</w:t>
            </w:r>
          </w:p>
        </w:tc>
        <w:tc>
          <w:tcPr>
            <w:tcW w:w="1890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наименование</w:t>
            </w:r>
          </w:p>
        </w:tc>
        <w:tc>
          <w:tcPr>
            <w:tcW w:w="16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по дебету</w:t>
            </w:r>
          </w:p>
        </w:tc>
        <w:tc>
          <w:tcPr>
            <w:tcW w:w="1308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по кредиту</w:t>
            </w:r>
          </w:p>
        </w:tc>
        <w:tc>
          <w:tcPr>
            <w:tcW w:w="2217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дебет</w:t>
            </w:r>
          </w:p>
        </w:tc>
        <w:tc>
          <w:tcPr>
            <w:tcW w:w="2268" w:type="dxa"/>
            <w:gridSpan w:val="2"/>
            <w:tcBorders>
              <w:top w:val="single" w:sz="5" w:space="0" w:color="auto"/>
              <w:left w:val="none" w:sz="5" w:space="0" w:color="auto"/>
              <w:bottom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кредит</w:t>
            </w: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3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по дебету</w:t>
            </w:r>
          </w:p>
        </w:tc>
        <w:tc>
          <w:tcPr>
            <w:tcW w:w="1313" w:type="dxa"/>
            <w:gridSpan w:val="5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по кредиту</w:t>
            </w: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1</w:t>
            </w:r>
          </w:p>
        </w:tc>
        <w:tc>
          <w:tcPr>
            <w:tcW w:w="1001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2</w:t>
            </w:r>
          </w:p>
        </w:tc>
        <w:tc>
          <w:tcPr>
            <w:tcW w:w="2258" w:type="dxa"/>
            <w:tcBorders>
              <w:left w:val="dotted" w:sz="5" w:space="0" w:color="auto"/>
              <w:bottom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3</w:t>
            </w:r>
          </w:p>
        </w:tc>
        <w:tc>
          <w:tcPr>
            <w:tcW w:w="1890" w:type="dxa"/>
            <w:tcBorders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4</w:t>
            </w:r>
          </w:p>
        </w:tc>
        <w:tc>
          <w:tcPr>
            <w:tcW w:w="1611" w:type="dxa"/>
            <w:tcBorders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5</w:t>
            </w:r>
          </w:p>
        </w:tc>
        <w:tc>
          <w:tcPr>
            <w:tcW w:w="1944" w:type="dxa"/>
            <w:tcBorders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6</w:t>
            </w:r>
          </w:p>
        </w:tc>
        <w:tc>
          <w:tcPr>
            <w:tcW w:w="1554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7</w:t>
            </w:r>
          </w:p>
        </w:tc>
        <w:tc>
          <w:tcPr>
            <w:tcW w:w="1308" w:type="dxa"/>
            <w:tcBorders>
              <w:top w:val="single" w:sz="10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8</w:t>
            </w:r>
          </w:p>
        </w:tc>
        <w:tc>
          <w:tcPr>
            <w:tcW w:w="2217" w:type="dxa"/>
            <w:tcBorders>
              <w:top w:val="single" w:sz="10" w:space="0" w:color="auto"/>
              <w:left w:val="non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10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10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11</w:t>
            </w:r>
          </w:p>
        </w:tc>
        <w:tc>
          <w:tcPr>
            <w:tcW w:w="1308" w:type="dxa"/>
            <w:tcBorders>
              <w:top w:val="single" w:sz="10" w:space="0" w:color="auto"/>
              <w:left w:val="non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12</w:t>
            </w:r>
          </w:p>
        </w:tc>
        <w:tc>
          <w:tcPr>
            <w:tcW w:w="1313" w:type="dxa"/>
            <w:gridSpan w:val="5"/>
            <w:tcBorders>
              <w:top w:val="single" w:sz="10" w:space="0" w:color="auto"/>
              <w:left w:val="non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13</w:t>
            </w: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225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890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611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944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2217" w:type="dxa"/>
            <w:tcBorders>
              <w:top w:val="single" w:sz="5" w:space="1" w:color="auto"/>
              <w:left w:val="single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auto"/>
              <w:left w:val="dotted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13" w:type="dxa"/>
            <w:gridSpan w:val="5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225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890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611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944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2217" w:type="dxa"/>
            <w:tcBorders>
              <w:top w:val="single" w:sz="5" w:space="1" w:color="auto"/>
              <w:left w:val="single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auto"/>
              <w:left w:val="dotted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13" w:type="dxa"/>
            <w:gridSpan w:val="5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225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890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611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944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2217" w:type="dxa"/>
            <w:tcBorders>
              <w:top w:val="single" w:sz="5" w:space="1" w:color="auto"/>
              <w:left w:val="single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auto"/>
              <w:left w:val="dotted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13" w:type="dxa"/>
            <w:gridSpan w:val="5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225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890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611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944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2217" w:type="dxa"/>
            <w:tcBorders>
              <w:top w:val="single" w:sz="5" w:space="1" w:color="auto"/>
              <w:left w:val="single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auto"/>
              <w:left w:val="dotted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13" w:type="dxa"/>
            <w:gridSpan w:val="5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tcBorders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8704" w:type="dxa"/>
            <w:gridSpan w:val="5"/>
            <w:tcBorders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  <w:r w:rsidRPr="00CA07C6">
              <w:rPr>
                <w:szCs w:val="16"/>
              </w:rPr>
              <w:t>Итого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dotted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tcBorders>
              <w:top w:val="single" w:sz="5" w:space="0" w:color="auto"/>
              <w:left w:val="non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2217" w:type="dxa"/>
            <w:tcBorders>
              <w:top w:val="single" w:sz="5" w:space="0" w:color="auto"/>
              <w:left w:val="none" w:sz="5" w:space="0" w:color="auto"/>
              <w:bottom w:val="single" w:sz="10" w:space="0" w:color="auto"/>
              <w:right w:val="dotted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5" w:space="0" w:color="auto"/>
              <w:left w:val="non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x</w:t>
            </w:r>
          </w:p>
        </w:tc>
        <w:tc>
          <w:tcPr>
            <w:tcW w:w="1215" w:type="dxa"/>
            <w:tcBorders>
              <w:top w:val="single" w:sz="5" w:space="0" w:color="auto"/>
              <w:left w:val="non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tcBorders>
              <w:top w:val="single" w:sz="5" w:space="0" w:color="auto"/>
              <w:left w:val="none" w:sz="5" w:space="0" w:color="auto"/>
              <w:bottom w:val="single" w:sz="10" w:space="0" w:color="auto"/>
              <w:right w:val="dotted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13" w:type="dxa"/>
            <w:gridSpan w:val="5"/>
            <w:tcBorders>
              <w:top w:val="single" w:sz="5" w:space="0" w:color="auto"/>
              <w:left w:val="non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001" w:type="dxa"/>
            <w:shd w:val="clear" w:color="FFFFFF" w:fill="auto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2258" w:type="dxa"/>
            <w:shd w:val="clear" w:color="FFFFFF" w:fill="auto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890" w:type="dxa"/>
            <w:shd w:val="clear" w:color="FFFFFF" w:fill="auto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611" w:type="dxa"/>
            <w:shd w:val="clear" w:color="FFFFFF" w:fill="auto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4806" w:type="dxa"/>
            <w:gridSpan w:val="3"/>
            <w:shd w:val="clear" w:color="FFFFFF" w:fill="auto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  <w:r w:rsidRPr="00CA07C6">
              <w:rPr>
                <w:szCs w:val="16"/>
              </w:rPr>
              <w:t>Обороты для главной книги</w:t>
            </w:r>
          </w:p>
        </w:tc>
        <w:tc>
          <w:tcPr>
            <w:tcW w:w="2217" w:type="dxa"/>
            <w:tcBorders>
              <w:top w:val="none" w:sz="5" w:space="0" w:color="auto"/>
              <w:bottom w:val="non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one" w:sz="5" w:space="0" w:color="auto"/>
              <w:bottom w:val="non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3836" w:type="dxa"/>
            <w:gridSpan w:val="7"/>
            <w:tcBorders>
              <w:top w:val="none" w:sz="5" w:space="0" w:color="auto"/>
              <w:bottom w:val="non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00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5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90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61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944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tcMar>
              <w:right w:w="105" w:type="dxa"/>
            </w:tcMar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313" w:type="dxa"/>
            <w:gridSpan w:val="5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00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5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90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61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944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tcMar>
              <w:right w:w="105" w:type="dxa"/>
            </w:tcMar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313" w:type="dxa"/>
            <w:gridSpan w:val="5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00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5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90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61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944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tcMar>
              <w:right w:w="105" w:type="dxa"/>
            </w:tcMar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313" w:type="dxa"/>
            <w:gridSpan w:val="5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00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5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90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61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944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tcMar>
              <w:right w:w="105" w:type="dxa"/>
            </w:tcMar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FFFFFF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jc w:val="right"/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313" w:type="dxa"/>
            <w:gridSpan w:val="5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5211" w:type="dxa"/>
            <w:gridSpan w:val="3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  <w:r w:rsidRPr="00CA07C6">
              <w:rPr>
                <w:szCs w:val="16"/>
              </w:rPr>
              <w:t>Количество листов приложений</w:t>
            </w:r>
          </w:p>
        </w:tc>
        <w:tc>
          <w:tcPr>
            <w:tcW w:w="189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61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944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17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68" w:type="dxa"/>
            <w:gridSpan w:val="2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3836" w:type="dxa"/>
            <w:gridSpan w:val="7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00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5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90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61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944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17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68" w:type="dxa"/>
            <w:gridSpan w:val="2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3836" w:type="dxa"/>
            <w:gridSpan w:val="7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  <w:r w:rsidRPr="00CA07C6">
              <w:rPr>
                <w:szCs w:val="16"/>
              </w:rPr>
              <w:t>Главный бухгалтер</w:t>
            </w:r>
          </w:p>
        </w:tc>
        <w:tc>
          <w:tcPr>
            <w:tcW w:w="1001" w:type="dxa"/>
            <w:tcBorders>
              <w:bottom w:val="singl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5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90" w:type="dxa"/>
            <w:tcBorders>
              <w:bottom w:val="singl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61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944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  <w:r w:rsidRPr="00CA07C6">
              <w:rPr>
                <w:szCs w:val="16"/>
              </w:rPr>
              <w:t>Исполнитель</w:t>
            </w:r>
          </w:p>
        </w:tc>
        <w:tc>
          <w:tcPr>
            <w:tcW w:w="1554" w:type="dxa"/>
            <w:tcBorders>
              <w:bottom w:val="singl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17" w:type="dxa"/>
            <w:tcBorders>
              <w:bottom w:val="singl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68" w:type="dxa"/>
            <w:gridSpan w:val="2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3836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  <w:r w:rsidRPr="00CA07C6">
              <w:rPr>
                <w:szCs w:val="16"/>
              </w:rPr>
              <w:t>(уполномоченное лицо)</w:t>
            </w:r>
          </w:p>
        </w:tc>
        <w:tc>
          <w:tcPr>
            <w:tcW w:w="3259" w:type="dxa"/>
            <w:gridSpan w:val="2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  <w:r w:rsidRPr="00CA07C6">
              <w:rPr>
                <w:szCs w:val="16"/>
              </w:rPr>
              <w:t>(подпись)</w:t>
            </w:r>
          </w:p>
        </w:tc>
        <w:tc>
          <w:tcPr>
            <w:tcW w:w="5445" w:type="dxa"/>
            <w:gridSpan w:val="3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  <w:r w:rsidRPr="00CA07C6">
              <w:rPr>
                <w:szCs w:val="16"/>
              </w:rPr>
              <w:t>(расшифровка подписи)</w:t>
            </w:r>
          </w:p>
        </w:tc>
        <w:tc>
          <w:tcPr>
            <w:tcW w:w="2862" w:type="dxa"/>
            <w:gridSpan w:val="2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  <w:r w:rsidRPr="00CA07C6">
              <w:rPr>
                <w:szCs w:val="16"/>
              </w:rPr>
              <w:t xml:space="preserve">       (должность)</w:t>
            </w:r>
          </w:p>
        </w:tc>
        <w:tc>
          <w:tcPr>
            <w:tcW w:w="4485" w:type="dxa"/>
            <w:gridSpan w:val="3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  <w:r w:rsidRPr="00CA07C6">
              <w:rPr>
                <w:szCs w:val="16"/>
              </w:rPr>
              <w:t xml:space="preserve">      (подпись)</w:t>
            </w:r>
          </w:p>
        </w:tc>
        <w:tc>
          <w:tcPr>
            <w:tcW w:w="3836" w:type="dxa"/>
            <w:gridSpan w:val="7"/>
            <w:shd w:val="clear" w:color="FFFFFF" w:fill="auto"/>
          </w:tcPr>
          <w:p w:rsidR="00CA07C6" w:rsidRPr="00CA07C6" w:rsidRDefault="00CA07C6" w:rsidP="00CA07C6">
            <w:pPr>
              <w:jc w:val="center"/>
              <w:rPr>
                <w:szCs w:val="16"/>
              </w:rPr>
            </w:pPr>
            <w:r w:rsidRPr="00CA07C6">
              <w:rPr>
                <w:szCs w:val="16"/>
              </w:rPr>
              <w:t>(расшифровка подписи)</w:t>
            </w:r>
          </w:p>
        </w:tc>
      </w:tr>
      <w:tr w:rsidR="00CA07C6" w:rsidRPr="00CA07C6" w:rsidTr="00C91255">
        <w:trPr>
          <w:trHeight w:val="60"/>
        </w:trPr>
        <w:tc>
          <w:tcPr>
            <w:tcW w:w="1952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00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25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90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611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944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2600" w:type="dxa"/>
            <w:gridSpan w:val="2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1885" w:type="dxa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  <w:tc>
          <w:tcPr>
            <w:tcW w:w="3836" w:type="dxa"/>
            <w:gridSpan w:val="7"/>
            <w:shd w:val="clear" w:color="FFFFFF" w:fill="auto"/>
          </w:tcPr>
          <w:p w:rsidR="00CA07C6" w:rsidRPr="00CA07C6" w:rsidRDefault="00CA07C6" w:rsidP="00CA07C6">
            <w:pPr>
              <w:rPr>
                <w:szCs w:val="16"/>
              </w:rPr>
            </w:pPr>
          </w:p>
        </w:tc>
      </w:tr>
    </w:tbl>
    <w:p w:rsidR="00CA07C6" w:rsidRDefault="00CA07C6"/>
    <w:p w:rsidR="00CA07C6" w:rsidRDefault="00CA07C6"/>
    <w:p w:rsidR="00CA07C6" w:rsidRDefault="00CA07C6"/>
    <w:p w:rsidR="00CA07C6" w:rsidRDefault="00CA07C6"/>
    <w:p w:rsidR="00CA07C6" w:rsidRDefault="00CA07C6"/>
    <w:p w:rsidR="00CA07C6" w:rsidRDefault="00CA07C6"/>
    <w:p w:rsidR="00CA07C6" w:rsidRDefault="00CA07C6"/>
    <w:sectPr w:rsidR="00CA07C6" w:rsidSect="00CA07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80"/>
    <w:rsid w:val="00182BB0"/>
    <w:rsid w:val="001854F4"/>
    <w:rsid w:val="001A0F24"/>
    <w:rsid w:val="001C40C1"/>
    <w:rsid w:val="001C6A34"/>
    <w:rsid w:val="00254B25"/>
    <w:rsid w:val="003017FA"/>
    <w:rsid w:val="0032063C"/>
    <w:rsid w:val="003F598D"/>
    <w:rsid w:val="003F5B02"/>
    <w:rsid w:val="00416E36"/>
    <w:rsid w:val="004A4AB1"/>
    <w:rsid w:val="00515B6F"/>
    <w:rsid w:val="00561C61"/>
    <w:rsid w:val="005D2DF1"/>
    <w:rsid w:val="005E7545"/>
    <w:rsid w:val="005F1170"/>
    <w:rsid w:val="006168AE"/>
    <w:rsid w:val="00630CE4"/>
    <w:rsid w:val="007025F6"/>
    <w:rsid w:val="00875506"/>
    <w:rsid w:val="008A11B1"/>
    <w:rsid w:val="008C4FB0"/>
    <w:rsid w:val="008D0F05"/>
    <w:rsid w:val="008F7009"/>
    <w:rsid w:val="0095584B"/>
    <w:rsid w:val="00962164"/>
    <w:rsid w:val="009805CD"/>
    <w:rsid w:val="009A0F19"/>
    <w:rsid w:val="009B2D99"/>
    <w:rsid w:val="00A27533"/>
    <w:rsid w:val="00A86A8A"/>
    <w:rsid w:val="00AD5832"/>
    <w:rsid w:val="00B276BC"/>
    <w:rsid w:val="00B57B23"/>
    <w:rsid w:val="00B64FF6"/>
    <w:rsid w:val="00B8373A"/>
    <w:rsid w:val="00B90819"/>
    <w:rsid w:val="00B93202"/>
    <w:rsid w:val="00BC18B7"/>
    <w:rsid w:val="00BC7C6C"/>
    <w:rsid w:val="00BF3760"/>
    <w:rsid w:val="00C11735"/>
    <w:rsid w:val="00C22BC9"/>
    <w:rsid w:val="00C475E1"/>
    <w:rsid w:val="00C6333B"/>
    <w:rsid w:val="00CA07C6"/>
    <w:rsid w:val="00CF1561"/>
    <w:rsid w:val="00D95BF3"/>
    <w:rsid w:val="00DB73C6"/>
    <w:rsid w:val="00DD011C"/>
    <w:rsid w:val="00DF3B99"/>
    <w:rsid w:val="00E06C16"/>
    <w:rsid w:val="00E22AA5"/>
    <w:rsid w:val="00E31880"/>
    <w:rsid w:val="00E66D5E"/>
    <w:rsid w:val="00E74BFD"/>
    <w:rsid w:val="00EA5636"/>
    <w:rsid w:val="00EB1EA0"/>
    <w:rsid w:val="00EB523C"/>
    <w:rsid w:val="00EF1629"/>
    <w:rsid w:val="00F525AB"/>
    <w:rsid w:val="00FA0635"/>
    <w:rsid w:val="00FC11D5"/>
    <w:rsid w:val="00FE124C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E36"/>
    <w:rPr>
      <w:rFonts w:ascii="Tahoma" w:hAnsi="Tahoma" w:cs="Tahoma"/>
      <w:sz w:val="16"/>
      <w:szCs w:val="16"/>
    </w:rPr>
  </w:style>
  <w:style w:type="table" w:customStyle="1" w:styleId="TableStyle0">
    <w:name w:val="TableStyle0"/>
    <w:rsid w:val="00CA07C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E36"/>
    <w:rPr>
      <w:rFonts w:ascii="Tahoma" w:hAnsi="Tahoma" w:cs="Tahoma"/>
      <w:sz w:val="16"/>
      <w:szCs w:val="16"/>
    </w:rPr>
  </w:style>
  <w:style w:type="table" w:customStyle="1" w:styleId="TableStyle0">
    <w:name w:val="TableStyle0"/>
    <w:rsid w:val="00CA07C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EBDEFE781591A6FA3A350C8B2575D45D420CCA7A8D89BE4A5550B20E1F142B0A7F87C276E06AD8A42D3618E6C6553A4FA40326A83A23F6mAc9N" TargetMode="External"/><Relationship Id="rId13" Type="http://schemas.openxmlformats.org/officeDocument/2006/relationships/hyperlink" Target="consultantplus://offline/ref=54EBDEFE781591A6FA3A350C8B2575D45D420CCA7A8D89BE4A5550B20E1F142B0A7F87C276E162DBA62D3618E6C6553A4FA40326A83A23F6mAc9N" TargetMode="External"/><Relationship Id="rId18" Type="http://schemas.openxmlformats.org/officeDocument/2006/relationships/hyperlink" Target="consultantplus://offline/ref=54EBDEFE781591A6FA3A350C8B2575D45D420CCA7A8D89BE4A5550B20E1F142B0A7F87C276E161DFA42D3618E6C6553A4FA40326A83A23F6mAc9N" TargetMode="External"/><Relationship Id="rId26" Type="http://schemas.openxmlformats.org/officeDocument/2006/relationships/hyperlink" Target="consultantplus://offline/ref=54EBDEFE781591A6FA3A350C8B2575D45D420CCA7A8D89BE4A5550B20E1F142B0A7F87C276E660DDA72D3618E6C6553A4FA40326A83A23F6mAc9N" TargetMode="External"/><Relationship Id="rId39" Type="http://schemas.openxmlformats.org/officeDocument/2006/relationships/hyperlink" Target="consultantplus://offline/ref=54EBDEFE781591A6FA3A350C8B2575D45D420CCA7A8D89BE4A5550B20E1F142B0A7F87C276E666D8A02D3618E6C6553A4FA40326A83A23F6mAc9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4EBDEFE781591A6FA3A350C8B2575D45D420CCA7A8D89BE4A5550B20E1F142B0A7F87C276E167DCA32D3618E6C6553A4FA40326A83A23F6mAc9N" TargetMode="External"/><Relationship Id="rId34" Type="http://schemas.openxmlformats.org/officeDocument/2006/relationships/hyperlink" Target="consultantplus://offline/ref=54EBDEFE781591A6FA3A350C8B2575D45D420CCA7A8D89BE4A5550B20E1F142B0A7F87C276E660D8A52D3618E6C6553A4FA40326A83A23F6mAc9N" TargetMode="External"/><Relationship Id="rId42" Type="http://schemas.openxmlformats.org/officeDocument/2006/relationships/hyperlink" Target="consultantplus://offline/ref=54EBDEFE781591A6FA3A350C8B2575D45D420CCA7A8D89BE4A5550B20E1F142B0A7F87C276E762DFA32D3618E6C6553A4FA40326A83A23F6mAc9N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54EBDEFE781591A6FA3A350C8B2575D45D420CCA7A8D89BE4A5550B20E1F142B0A7F87C276E065DDAB2D3618E6C6553A4FA40326A83A23F6mAc9N" TargetMode="External"/><Relationship Id="rId12" Type="http://schemas.openxmlformats.org/officeDocument/2006/relationships/hyperlink" Target="consultantplus://offline/ref=54EBDEFE781591A6FA3A350C8B2575D45D420CCA7A8D89BE4A5550B20E1F142B0A7F87C276E163DCA22D3618E6C6553A4FA40326A83A23F6mAc9N" TargetMode="External"/><Relationship Id="rId17" Type="http://schemas.openxmlformats.org/officeDocument/2006/relationships/hyperlink" Target="consultantplus://offline/ref=54EBDEFE781591A6FA3A350C8B2575D45D420CCA7A8D89BE4A5550B20E1F142B0A7F87C276E160D5A12D3618E6C6553A4FA40326A83A23F6mAc9N" TargetMode="External"/><Relationship Id="rId25" Type="http://schemas.openxmlformats.org/officeDocument/2006/relationships/hyperlink" Target="consultantplus://offline/ref=54EBDEFE781591A6FA3A350C8B2575D45D420CCA7A8D89BE4A5550B20E1F142B0A7F87C276E164DFA72D3618E6C6553A4FA40326A83A23F6mAc9N" TargetMode="External"/><Relationship Id="rId33" Type="http://schemas.openxmlformats.org/officeDocument/2006/relationships/hyperlink" Target="consultantplus://offline/ref=54EBDEFE781591A6FA3A350C8B2575D45D420CCA7A8D89BE4A5550B20E1F142B0A7F87C276E660D8A52D3618E6C6553A4FA40326A83A23F6mAc9N" TargetMode="External"/><Relationship Id="rId38" Type="http://schemas.openxmlformats.org/officeDocument/2006/relationships/hyperlink" Target="consultantplus://offline/ref=54EBDEFE781591A6FA3A350C8B2575D45D420CCA7A8D89BE4A5550B20E1F142B0A7F87C276E660D5AA2D3618E6C6553A4FA40326A83A23F6mAc9N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EBDEFE781591A6FA3A350C8B2575D45D420CCA7A8D89BE4A5550B20E1F142B0A7F87C276E160D9A32D3618E6C6553A4FA40326A83A23F6mAc9N" TargetMode="External"/><Relationship Id="rId20" Type="http://schemas.openxmlformats.org/officeDocument/2006/relationships/hyperlink" Target="consultantplus://offline/ref=54EBDEFE781591A6FA3A350C8B2575D45D420CCA7A8D89BE4A5550B20E1F142B0A7F87C276E166DBA12D3618E6C6553A4FA40326A83A23F6mAc9N" TargetMode="External"/><Relationship Id="rId29" Type="http://schemas.openxmlformats.org/officeDocument/2006/relationships/hyperlink" Target="consultantplus://offline/ref=54EBDEFE781591A6FA3A350C8B2575D45D420CCA7A8D89BE4A5550B20E1F142B0A7F87C276E660D8A52D3618E6C6553A4FA40326A83A23F6mAc9N" TargetMode="External"/><Relationship Id="rId41" Type="http://schemas.openxmlformats.org/officeDocument/2006/relationships/hyperlink" Target="consultantplus://offline/ref=54EBDEFE781591A6FA3A350C8B2575D45D420CCA7A8D89BE4A5550B20E1F142B0A7F87C276E9368DE6736F48A68D583F55B80320mBc7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EBDEFE781591A6FA3A350C8B2575D45D420CCA7A8D89BE4A5550B20E1F142B0A7F87C276E067D9A12D3618E6C6553A4FA40326A83A23F6mAc9N" TargetMode="External"/><Relationship Id="rId11" Type="http://schemas.openxmlformats.org/officeDocument/2006/relationships/hyperlink" Target="consultantplus://offline/ref=54EBDEFE781591A6FA3A350C8B2575D45D420CCA7A8D89BE4A5550B20E1F142B0A7F87C276E06BDBA72D3618E6C6553A4FA40326A83A23F6mAc9N" TargetMode="External"/><Relationship Id="rId24" Type="http://schemas.openxmlformats.org/officeDocument/2006/relationships/hyperlink" Target="consultantplus://offline/ref=54EBDEFE781591A6FA3A350C8B2575D45D420CCA7A8D89BE4A5550B20E1F142B0A7F87C276E164DDA12D3618E6C6553A4FA40326A83A23F6mAc9N" TargetMode="External"/><Relationship Id="rId32" Type="http://schemas.openxmlformats.org/officeDocument/2006/relationships/hyperlink" Target="consultantplus://offline/ref=54EBDEFE781591A6FA3A350C8B2575D45D420CCA7A8D89BE4A5550B20E1F142B0A7F87C276E660D8A52D3618E6C6553A4FA40326A83A23F6mAc9N" TargetMode="External"/><Relationship Id="rId37" Type="http://schemas.openxmlformats.org/officeDocument/2006/relationships/hyperlink" Target="consultantplus://offline/ref=54EBDEFE781591A6FA3A350C8B2575D45D420CCA7A8D89BE4A5550B20E1F142B0A7F87C276E660D8A52D3618E6C6553A4FA40326A83A23F6mAc9N" TargetMode="External"/><Relationship Id="rId40" Type="http://schemas.openxmlformats.org/officeDocument/2006/relationships/hyperlink" Target="consultantplus://offline/ref=54EBDEFE781591A6FA3A350C8B2575D45D420CCA7A8D89BE4A5550B20E1F142B0A7F87C276E66ADBAA2D3618E6C6553A4FA40326A83A23F6mAc9N" TargetMode="External"/><Relationship Id="rId45" Type="http://schemas.openxmlformats.org/officeDocument/2006/relationships/hyperlink" Target="consultantplus://offline/ref=54EBDEFE781591A6FA3A350C8B2575D45D420CCA7A8D89BE4A5550B20E1F142B0A7F87CA73E9368DE6736F48A68D583F55B80320mBc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EBDEFE781591A6FA3A350C8B2575D45D420CCA7A8D89BE4A5550B20E1F142B0A7F87C276E160DCA12D3618E6C6553A4FA40326A83A23F6mAc9N" TargetMode="External"/><Relationship Id="rId23" Type="http://schemas.openxmlformats.org/officeDocument/2006/relationships/hyperlink" Target="consultantplus://offline/ref=54EBDEFE781591A6FA3A350C8B2575D45D420CCA7A8D89BE4A5550B20E1F142B0A7F87C276E167D5A72D3618E6C6553A4FA40326A83A23F6mAc9N" TargetMode="External"/><Relationship Id="rId28" Type="http://schemas.openxmlformats.org/officeDocument/2006/relationships/hyperlink" Target="consultantplus://offline/ref=54EBDEFE781591A6FA3A350C8B2575D45D420CCA7A8D89BE4A5550B20E1F142B0A7F87C276E660D8A52D3618E6C6553A4FA40326A83A23F6mAc9N" TargetMode="External"/><Relationship Id="rId36" Type="http://schemas.openxmlformats.org/officeDocument/2006/relationships/hyperlink" Target="consultantplus://offline/ref=54EBDEFE781591A6FA3A350C8B2575D45D420CCA7A8D89BE4A5550B20E1F142B0A7F87C276E660D8A52D3618E6C6553A4FA40326A83A23F6mAc9N" TargetMode="External"/><Relationship Id="rId10" Type="http://schemas.openxmlformats.org/officeDocument/2006/relationships/hyperlink" Target="consultantplus://offline/ref=54EBDEFE781591A6FA3A350C8B2575D45D420CCA7A8D89BE4A5550B20E1F142B0A7F87C276E06BDCA02D3618E6C6553A4FA40326A83A23F6mAc9N" TargetMode="External"/><Relationship Id="rId19" Type="http://schemas.openxmlformats.org/officeDocument/2006/relationships/hyperlink" Target="consultantplus://offline/ref=54EBDEFE781591A6FA3A350C8B2575D45D420CCA7A8D89BE4A5550B20E1F142B0A7F87C276E161DAA02D3618E6C6553A4FA40326A83A23F6mAc9N" TargetMode="External"/><Relationship Id="rId31" Type="http://schemas.openxmlformats.org/officeDocument/2006/relationships/hyperlink" Target="consultantplus://offline/ref=54EBDEFE781591A6FA3A350C8B2575D45D420CCA7A8D89BE4A5550B20E1F142B0A7F87C276E660D8A52D3618E6C6553A4FA40326A83A23F6mAc9N" TargetMode="External"/><Relationship Id="rId44" Type="http://schemas.openxmlformats.org/officeDocument/2006/relationships/hyperlink" Target="consultantplus://offline/ref=54EBDEFE781591A6FA3A350C8B2575D45D420CCA7A8D89BE4A5550B20E1F142B0A7F87C276E763D8A42D3618E6C6553A4FA40326A83A23F6mAc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EBDEFE781591A6FA3A350C8B2575D45D420CCA7A8D89BE4A5550B20E1F142B0A7F87C276E06ADBA32D3618E6C6553A4FA40326A83A23F6mAc9N" TargetMode="External"/><Relationship Id="rId14" Type="http://schemas.openxmlformats.org/officeDocument/2006/relationships/hyperlink" Target="consultantplus://offline/ref=54EBDEFE781591A6FA3A350C8B2575D45D420CCA7A8D89BE4A5550B20E1F142B0A7F87C276E163DAA32D3618E6C6553A4FA40326A83A23F6mAc9N" TargetMode="External"/><Relationship Id="rId22" Type="http://schemas.openxmlformats.org/officeDocument/2006/relationships/hyperlink" Target="consultantplus://offline/ref=54EBDEFE781591A6FA3A350C8B2575D45D420CCA7A8D89BE4A5550B20E1F142B0A7F87C276E167D9AB2D3618E6C6553A4FA40326A83A23F6mAc9N" TargetMode="External"/><Relationship Id="rId27" Type="http://schemas.openxmlformats.org/officeDocument/2006/relationships/hyperlink" Target="consultantplus://offline/ref=54EBDEFE781591A6FA3A350C8B2575D45D420CCA7A8D89BE4A5550B20E1F142B0A7F87C276E660D8A52D3618E6C6553A4FA40326A83A23F6mAc9N" TargetMode="External"/><Relationship Id="rId30" Type="http://schemas.openxmlformats.org/officeDocument/2006/relationships/hyperlink" Target="consultantplus://offline/ref=54EBDEFE781591A6FA3A350C8B2575D45D420CCA7A8D89BE4A5550B20E1F142B0A7F87C276E660D8A52D3618E6C6553A4FA40326A83A23F6mAc9N" TargetMode="External"/><Relationship Id="rId35" Type="http://schemas.openxmlformats.org/officeDocument/2006/relationships/hyperlink" Target="consultantplus://offline/ref=54EBDEFE781591A6FA3A350C8B2575D45D420CCA7A8D89BE4A5550B20E1F142B0A7F87C276E660D8A52D3618E6C6553A4FA40326A83A23F6mAc9N" TargetMode="External"/><Relationship Id="rId43" Type="http://schemas.openxmlformats.org/officeDocument/2006/relationships/hyperlink" Target="consultantplus://offline/ref=54EBDEFE781591A6FA3A350C8B2575D45D420CCA7A8D89BE4A5550B20E1F142B0A7F87C276E762D5A32D3618E6C6553A4FA40326A83A23F6mAc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FD6F-88D0-45B1-9F35-9229FAD6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11</Pages>
  <Words>3425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2021-05-28T08:31:00Z</cp:lastPrinted>
  <dcterms:created xsi:type="dcterms:W3CDTF">2021-05-04T12:46:00Z</dcterms:created>
  <dcterms:modified xsi:type="dcterms:W3CDTF">2021-05-28T08:32:00Z</dcterms:modified>
</cp:coreProperties>
</file>