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Default="00D96E6A">
      <w:r>
        <w:rPr>
          <w:noProof/>
          <w:lang w:eastAsia="ru-RU"/>
        </w:rPr>
        <w:drawing>
          <wp:inline distT="0" distB="0" distL="0" distR="0">
            <wp:extent cx="6692793" cy="920679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2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2793" cy="920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E6A" w:rsidRDefault="00D96E6A"/>
    <w:p w:rsidR="00002612" w:rsidRPr="00002612" w:rsidRDefault="00002612" w:rsidP="00002612">
      <w:pPr>
        <w:spacing w:after="0" w:line="240" w:lineRule="auto"/>
        <w:ind w:left="62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30822035"/>
      <w:bookmarkStart w:id="1" w:name="_Toc131245822"/>
      <w:bookmarkStart w:id="2" w:name="_Toc130881764"/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1</w:t>
      </w:r>
    </w:p>
    <w:p w:rsidR="00002612" w:rsidRPr="00002612" w:rsidRDefault="00002612" w:rsidP="00002612">
      <w:pPr>
        <w:spacing w:after="0" w:line="240" w:lineRule="auto"/>
        <w:ind w:left="62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распоряжению </w:t>
      </w:r>
    </w:p>
    <w:p w:rsidR="00002612" w:rsidRPr="00002612" w:rsidRDefault="00002612" w:rsidP="000026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Комитета по образованию </w:t>
      </w:r>
    </w:p>
    <w:p w:rsidR="00002612" w:rsidRPr="00002612" w:rsidRDefault="00002612" w:rsidP="000026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от_15.12.2015_№ 5873-р</w:t>
      </w:r>
    </w:p>
    <w:p w:rsidR="00002612" w:rsidRPr="00002612" w:rsidRDefault="00002612" w:rsidP="000026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612" w:rsidRPr="00002612" w:rsidRDefault="00002612" w:rsidP="00002612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  <w:lang w:eastAsia="ru-RU"/>
        </w:rPr>
        <w:t>Положение</w:t>
      </w:r>
      <w:r w:rsidRPr="0000261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br/>
        <w:t>об организации конкурса среди образовательных учреждений, внедряющих</w:t>
      </w:r>
      <w:r w:rsidRPr="0000261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br/>
        <w:t>инновационные образовательные программы</w:t>
      </w:r>
      <w:r w:rsidRPr="0000261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br/>
      </w:r>
    </w:p>
    <w:p w:rsidR="00002612" w:rsidRPr="00002612" w:rsidRDefault="00002612" w:rsidP="0000261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002612" w:rsidRPr="00002612" w:rsidRDefault="00002612" w:rsidP="0000261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2612" w:rsidRPr="00002612" w:rsidRDefault="00002612" w:rsidP="00002612">
      <w:pPr>
        <w:tabs>
          <w:tab w:val="num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определяет порядок организации и проведения конкурса среди государственных образовательных учреждений Санкт-Петербурга, </w:t>
      </w:r>
      <w:proofErr w:type="gramStart"/>
      <w:r w:rsidRPr="0000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осуществляющими</w:t>
      </w:r>
      <w:proofErr w:type="gramEnd"/>
      <w:r w:rsidRPr="0000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качестве основной цели деятельности образовательную деятельность по образовательным программам начального общего и (или) основного общего и среднего общего образования (далее – образовательные учреждения)</w:t>
      </w: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внедряющими инновационные образовательные программы (далее – конкурс).</w:t>
      </w:r>
    </w:p>
    <w:p w:rsidR="00002612" w:rsidRPr="00002612" w:rsidRDefault="00002612" w:rsidP="00002612">
      <w:pPr>
        <w:tabs>
          <w:tab w:val="num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проводится с целью отбора лучших инновационных образовательных программ, направленных на создание устойчивых моделей модернизации общего образования, перспективных для дальнейшего массового внедрения в образовательных учреждениях. </w:t>
      </w:r>
    </w:p>
    <w:p w:rsidR="00002612" w:rsidRPr="00002612" w:rsidRDefault="00002612" w:rsidP="00002612">
      <w:pPr>
        <w:tabs>
          <w:tab w:val="num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инновационной образовательной программой понимается образовательная программа, отражающая авторский вариант решения одной из стратегических задач развития петербургской системы образования (далее – инновационная образовательная программа):</w:t>
      </w:r>
    </w:p>
    <w:p w:rsidR="00002612" w:rsidRPr="00002612" w:rsidRDefault="00002612" w:rsidP="00002612">
      <w:pPr>
        <w:tabs>
          <w:tab w:val="left" w:pos="993"/>
          <w:tab w:val="num" w:pos="102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педагогического сопровождения;</w:t>
      </w:r>
    </w:p>
    <w:p w:rsidR="00002612" w:rsidRPr="00002612" w:rsidRDefault="00002612" w:rsidP="00002612">
      <w:pPr>
        <w:tabs>
          <w:tab w:val="left" w:pos="993"/>
          <w:tab w:val="num" w:pos="102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социальной практики;</w:t>
      </w:r>
    </w:p>
    <w:p w:rsidR="00002612" w:rsidRPr="00002612" w:rsidRDefault="00002612" w:rsidP="00002612">
      <w:pPr>
        <w:tabs>
          <w:tab w:val="left" w:pos="993"/>
          <w:tab w:val="num" w:pos="102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проектирование </w:t>
      </w:r>
      <w:proofErr w:type="spellStart"/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надпредметных</w:t>
      </w:r>
      <w:proofErr w:type="spellEnd"/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программ;</w:t>
      </w:r>
    </w:p>
    <w:p w:rsidR="00002612" w:rsidRPr="00002612" w:rsidRDefault="00002612" w:rsidP="00002612">
      <w:pPr>
        <w:tabs>
          <w:tab w:val="left" w:pos="993"/>
          <w:tab w:val="num" w:pos="102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проектирование пространственно-предметной среды.</w:t>
      </w:r>
    </w:p>
    <w:p w:rsidR="00002612" w:rsidRPr="00002612" w:rsidRDefault="00002612" w:rsidP="00002612">
      <w:pPr>
        <w:tabs>
          <w:tab w:val="left" w:pos="993"/>
          <w:tab w:val="num" w:pos="1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Результатом инновационной образовательной программы должен стать инновационный продукт, готовый к распространению в образовательных учреждениях.</w:t>
      </w:r>
    </w:p>
    <w:p w:rsidR="00002612" w:rsidRPr="00002612" w:rsidRDefault="00002612" w:rsidP="00002612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Тематика представляемой на конкурс инновационной образовательной программы должна соответствовать одному из направлений: </w:t>
      </w:r>
    </w:p>
    <w:p w:rsidR="00002612" w:rsidRPr="00002612" w:rsidRDefault="00002612" w:rsidP="00002612">
      <w:pPr>
        <w:tabs>
          <w:tab w:val="left" w:pos="993"/>
          <w:tab w:val="num" w:pos="102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педагогическое проектирование образовательного профиля учащихся основной и средней школы;</w:t>
      </w:r>
    </w:p>
    <w:p w:rsidR="00002612" w:rsidRPr="00002612" w:rsidRDefault="00002612" w:rsidP="00002612">
      <w:pPr>
        <w:tabs>
          <w:tab w:val="left" w:pos="993"/>
          <w:tab w:val="num" w:pos="102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современный уклад школьной жизни как основа проектирования новой модели воспитания и социализации учащихся основной и средней школы;</w:t>
      </w:r>
    </w:p>
    <w:p w:rsidR="00002612" w:rsidRPr="00002612" w:rsidRDefault="00002612" w:rsidP="00002612">
      <w:pPr>
        <w:tabs>
          <w:tab w:val="left" w:pos="993"/>
          <w:tab w:val="num" w:pos="102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комплексных моделей организации школьного образовательного пространства средствами основных общеобразовательных программ и системы дополнительного образования.</w:t>
      </w:r>
    </w:p>
    <w:p w:rsidR="00002612" w:rsidRPr="00002612" w:rsidRDefault="00002612" w:rsidP="000026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1.6. Инновационная образовательная программа </w:t>
      </w:r>
      <w:r w:rsidRPr="000026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должна быть готова к реализации</w:t>
      </w:r>
      <w:r w:rsidRPr="000026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026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образовательных </w:t>
      </w:r>
      <w:proofErr w:type="gramStart"/>
      <w:r w:rsidRPr="000026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учреждениях</w:t>
      </w:r>
      <w:proofErr w:type="gramEnd"/>
      <w:r w:rsidRPr="000026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2016-2017 учебном году. </w:t>
      </w:r>
    </w:p>
    <w:p w:rsidR="00002612" w:rsidRPr="00002612" w:rsidRDefault="00002612" w:rsidP="000026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1.7.  Структура инновационной образовательной программы включает в себя:</w:t>
      </w:r>
    </w:p>
    <w:p w:rsidR="00002612" w:rsidRPr="00002612" w:rsidRDefault="00002612" w:rsidP="0000261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1.7.1. Модель будущего инновационного продукта как результата реализации инновационной образовательной программы.</w:t>
      </w:r>
    </w:p>
    <w:p w:rsidR="00002612" w:rsidRPr="00002612" w:rsidRDefault="00002612" w:rsidP="00002612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1.7.2.    План разработки и апробации данного инновационного продукта.</w:t>
      </w:r>
    </w:p>
    <w:p w:rsidR="00002612" w:rsidRPr="00002612" w:rsidRDefault="00002612" w:rsidP="000026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0026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1.7.3.   Финансовую смету, необходимую для реализации инновационной образовательной программы, составленную в соответствии с письмом Департамента государственной политики </w:t>
      </w:r>
      <w:r w:rsidRPr="000026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в образовании Министерства образования и науки Российской Федерации от 14.07.2006 </w:t>
      </w:r>
      <w:r w:rsidRPr="000026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№03-1471.</w:t>
      </w:r>
    </w:p>
    <w:p w:rsidR="00002612" w:rsidRPr="00002612" w:rsidRDefault="00002612" w:rsidP="000026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:rsidR="00002612" w:rsidRPr="00002612" w:rsidRDefault="00002612" w:rsidP="000026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lastRenderedPageBreak/>
        <w:t>2. Участники конкурса</w:t>
      </w:r>
    </w:p>
    <w:p w:rsidR="00002612" w:rsidRPr="00002612" w:rsidRDefault="00002612" w:rsidP="00002612">
      <w:pPr>
        <w:shd w:val="clear" w:color="auto" w:fill="FFFFFF"/>
        <w:spacing w:after="0" w:line="28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Участниками конкурса могут быть государственные образовательные учреждения Санкт-Петербурга, осуществляющие в качестве основной цели деятельности образовательную деятельность по образовательным программам начального общего и (или) основного общего</w:t>
      </w: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и среднего общего образования.</w:t>
      </w:r>
    </w:p>
    <w:p w:rsidR="00002612" w:rsidRPr="00002612" w:rsidRDefault="00002612" w:rsidP="00002612">
      <w:pPr>
        <w:keepNext/>
        <w:tabs>
          <w:tab w:val="left" w:pos="993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2.2. К участию в конкурсе не допускаются государственные образовательные учреждения, ставшие победителями конкурса в 2013 - 2015 годах.</w:t>
      </w:r>
    </w:p>
    <w:p w:rsidR="00002612" w:rsidRPr="00002612" w:rsidRDefault="00002612" w:rsidP="0000261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2612" w:rsidRPr="00002612" w:rsidRDefault="00002612" w:rsidP="0000261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Порядок проведения конкурса</w:t>
      </w:r>
    </w:p>
    <w:p w:rsidR="00002612" w:rsidRPr="00002612" w:rsidRDefault="00002612" w:rsidP="00002612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Для участия в конкурсе образовательные учреждения 18.01.2016 по графику, размещенному на официальном сайте Комитета по образованию, сдают в Городскую конкурсную комиссию </w:t>
      </w:r>
      <w:r w:rsidRPr="0000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проведению конкурса среди государственных образовательных учреждений, внедряющих </w:t>
      </w:r>
      <w:r w:rsidRPr="0000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инновационные образовательные программы</w:t>
      </w: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Городская конкурсная комиссия) следующие документы (далее - пакет документов):</w:t>
      </w:r>
    </w:p>
    <w:p w:rsidR="00002612" w:rsidRPr="00002612" w:rsidRDefault="00002612" w:rsidP="00002612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Заявку на участие в конкурсе по форме согласно приложению 1 к настоящему Положению (далее – заявка).</w:t>
      </w:r>
    </w:p>
    <w:p w:rsidR="00002612" w:rsidRPr="00002612" w:rsidRDefault="00002612" w:rsidP="00002612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Инновационную образовательную программу, отвечающую следующим требованиям: </w:t>
      </w:r>
    </w:p>
    <w:p w:rsidR="00002612" w:rsidRPr="00002612" w:rsidRDefault="00002612" w:rsidP="00002612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инновационной образовательной программы не должен превышать 15 страниц (приложения до 10 страниц) формата А</w:t>
      </w:r>
      <w:proofErr w:type="gramStart"/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следующих параметрах: верхнее поле – 2 см, нижнее поле – 2 см, левое поле – 2 см, правое поле – 1 см, размер шрифта – 12, </w:t>
      </w:r>
      <w:proofErr w:type="spellStart"/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интервал – одинарный); </w:t>
      </w:r>
    </w:p>
    <w:p w:rsidR="00002612" w:rsidRPr="00002612" w:rsidRDefault="00002612" w:rsidP="00002612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 инновационной образовательной программы должны отсутствовать указания на ее принадлежность к конкретному образовательному учреждению.</w:t>
      </w:r>
    </w:p>
    <w:p w:rsidR="00002612" w:rsidRPr="00002612" w:rsidRDefault="00002612" w:rsidP="00002612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3.1.3. Ходатайство исполнительного органа государственной власти Санкт-Петербурга, </w:t>
      </w: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ведении которого находится образовательное учреждение, на участника конкурса согласно приложению 2 к настоящему Положению.</w:t>
      </w:r>
    </w:p>
    <w:p w:rsidR="00002612" w:rsidRPr="00002612" w:rsidRDefault="00002612" w:rsidP="0000261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Городская конкурсная комиссия проводит регистрацию участников в соответствии </w:t>
      </w:r>
      <w:r w:rsidRPr="0000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 листом технической экспертизы </w:t>
      </w: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 4 к настоящему Положению</w:t>
      </w:r>
      <w:r w:rsidRPr="0000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2612" w:rsidRPr="00002612" w:rsidRDefault="00002612" w:rsidP="00002612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Секретарь Городской конкурсной комиссии регистрирует принятые пакеты документов (номер, полученный при регистрации, ставится на заявке).</w:t>
      </w:r>
    </w:p>
    <w:p w:rsidR="00002612" w:rsidRPr="00002612" w:rsidRDefault="00002612" w:rsidP="000026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Городская конкурсная комиссия </w:t>
      </w: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определения победителей конкурса</w:t>
      </w:r>
      <w:r w:rsidRPr="0000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организует экспертизу </w:t>
      </w: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инновационных образовательных программ (далее – экспертиза).</w:t>
      </w:r>
    </w:p>
    <w:p w:rsidR="00002612" w:rsidRPr="00002612" w:rsidRDefault="00002612" w:rsidP="00002612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 Основная задача экспертизы – определение наиболее значимых инновационных образовательных программ для системы образования Санкт-Петербурга и выявление соответствия заявленной на конкурс инновационной образовательной программы возможностям  ее реализации образовательным учреждением.</w:t>
      </w:r>
    </w:p>
    <w:p w:rsidR="00002612" w:rsidRPr="00002612" w:rsidRDefault="00002612" w:rsidP="000026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3.4.2. Для проведения экспертизы Городская конкурсная комиссия </w:t>
      </w: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экспертную группу, в состав которой включаются:</w:t>
      </w:r>
    </w:p>
    <w:p w:rsidR="00002612" w:rsidRPr="00002612" w:rsidRDefault="00002612" w:rsidP="00002612">
      <w:pPr>
        <w:tabs>
          <w:tab w:val="left" w:pos="567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педагогические и руководящие работники образовательных учреждений; </w:t>
      </w:r>
    </w:p>
    <w:p w:rsidR="00002612" w:rsidRPr="00002612" w:rsidRDefault="00002612" w:rsidP="00002612">
      <w:pPr>
        <w:tabs>
          <w:tab w:val="left" w:pos="567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работники методических служб, научных организаций Санкт-Петербурга; </w:t>
      </w:r>
    </w:p>
    <w:p w:rsidR="00002612" w:rsidRPr="00002612" w:rsidRDefault="00002612" w:rsidP="00002612">
      <w:pPr>
        <w:tabs>
          <w:tab w:val="left" w:pos="567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работники системы образования Санкт-Петербурга, имеющие высшую квалификационную категорию, государственные или отраслевые награды, ученые степени и звания; </w:t>
      </w:r>
    </w:p>
    <w:p w:rsidR="00002612" w:rsidRPr="00002612" w:rsidRDefault="00002612" w:rsidP="00002612">
      <w:pPr>
        <w:tabs>
          <w:tab w:val="left" w:pos="567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специалисты, которые имеют право на проведение педагогической экспертизы. </w:t>
      </w:r>
    </w:p>
    <w:p w:rsidR="00002612" w:rsidRPr="00002612" w:rsidRDefault="00002612" w:rsidP="000026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3.4.3. Состав экспертной группы и ее руководитель утверждаются на заседании Городской конкурсной комиссии. При формировании экспертной группы Городская конкурсная комиссия руководствуется принципом ротации экспертов.</w:t>
      </w:r>
    </w:p>
    <w:p w:rsidR="00002612" w:rsidRPr="00002612" w:rsidRDefault="00002612" w:rsidP="0000261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3.4.4. Члены экспертной группы (далее – эксперты) обязаны:</w:t>
      </w:r>
    </w:p>
    <w:p w:rsidR="00002612" w:rsidRPr="00002612" w:rsidRDefault="00002612" w:rsidP="00002612">
      <w:pPr>
        <w:tabs>
          <w:tab w:val="left" w:pos="567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соблюдать настоящее Положение;</w:t>
      </w:r>
    </w:p>
    <w:p w:rsidR="00002612" w:rsidRPr="00002612" w:rsidRDefault="00002612" w:rsidP="00002612">
      <w:pPr>
        <w:tabs>
          <w:tab w:val="left" w:pos="567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использовать в своей работе формы экспертного листа в соответствии с приложениями 5 и 6 к настоящему Положению;</w:t>
      </w:r>
    </w:p>
    <w:p w:rsidR="00002612" w:rsidRPr="00002612" w:rsidRDefault="00002612" w:rsidP="00002612">
      <w:pPr>
        <w:tabs>
          <w:tab w:val="left" w:pos="567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не использовать после завершения конкурса представленные на конкурс материалы </w:t>
      </w: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сведения об участниках конкурса без их разрешения.</w:t>
      </w:r>
    </w:p>
    <w:p w:rsidR="00002612" w:rsidRPr="00002612" w:rsidRDefault="00002612" w:rsidP="00002612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3.5. </w:t>
      </w: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проводится в два этапа согласно приложению 3 к настоящему Положению.</w:t>
      </w:r>
    </w:p>
    <w:p w:rsidR="00002612" w:rsidRPr="00002612" w:rsidRDefault="00002612" w:rsidP="000026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3.5.1. </w:t>
      </w:r>
      <w:r w:rsidRPr="0000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первом этапе конкурса эксперты в соответствии с критериями оценки </w:t>
      </w: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инновационной образовательной программы, содержащимися в приложении 5 к настоящему</w:t>
      </w:r>
      <w:r w:rsidRPr="0000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Положению, проводят экспертизу инновационных образовательных программ. </w:t>
      </w:r>
    </w:p>
    <w:p w:rsidR="00002612" w:rsidRPr="00002612" w:rsidRDefault="00002612" w:rsidP="0000261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3.5.2. Инновационные образовательные программы распределяются между экспертами методом случайной выборки, с обязательным условием, чтобы каждая инновационная образовательная программа была оценена 3 экспертами.</w:t>
      </w:r>
    </w:p>
    <w:p w:rsidR="00002612" w:rsidRPr="00002612" w:rsidRDefault="00002612" w:rsidP="0000261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3.5.3. По каждой инновационной образовательной программе эксперт проставляет баллы </w:t>
      </w: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экспертный лист, выданный ответственным секретарем Городской конкурсной комиссии, </w:t>
      </w: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приложением 5 к настоящему Положению. Экспертный лист собственноручно подписывается экспертом и передается секретарю Городской конкурсной комиссии.</w:t>
      </w:r>
    </w:p>
    <w:p w:rsidR="00002612" w:rsidRPr="00002612" w:rsidRDefault="00002612" w:rsidP="000026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3.5.4. Если в оценках экспертов по одной инновационной образовательной программе есть расхождение более чем в 20 баллов, Городская конкурсная комиссия назначает дополнительную экспертизу данной инновационной образовательной программы или организует процедуру согласования  баллов между экспертами.</w:t>
      </w:r>
    </w:p>
    <w:p w:rsidR="00002612" w:rsidRPr="00002612" w:rsidRDefault="00002612" w:rsidP="0000261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3.5.5. Городская конкурсная комиссия вычисляет средний арифметический балл по каждой инновационной образовательной программе и определяет победителей первого этапа конкурса – 15 образовательных учреждений, инновационная образовательная программа которых набрала наибольшее количество баллов.</w:t>
      </w:r>
    </w:p>
    <w:p w:rsidR="00002612" w:rsidRPr="00002612" w:rsidRDefault="00002612" w:rsidP="0000261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3.5.6. Победители первого этапа допускаются к участию во втором этапе конкурса.</w:t>
      </w:r>
    </w:p>
    <w:p w:rsidR="00002612" w:rsidRPr="00002612" w:rsidRDefault="00002612" w:rsidP="00002612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3.5.7. На втором этапе конкурса Городская конкурсная комиссия организует выезд экспертов в образовательные учреждения, признанные победителями первого этапа, для оценки степени их готовности к реализации инновационной образовательной программы в соответствии с критериями, содержащимися в приложении 6 к настоящему Положению. </w:t>
      </w:r>
    </w:p>
    <w:p w:rsidR="00002612" w:rsidRPr="00002612" w:rsidRDefault="00002612" w:rsidP="00002612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выездной экспертизы образовательное учреждение представляет инновационную образовательную программу, условия ее реализации и ожидаемый инновационный продукт.</w:t>
      </w:r>
    </w:p>
    <w:p w:rsidR="00002612" w:rsidRPr="00002612" w:rsidRDefault="00002612" w:rsidP="00002612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проведения выездной экспертизы в образовательном учреждении должно составлять не более одного часа. </w:t>
      </w:r>
    </w:p>
    <w:p w:rsidR="00002612" w:rsidRPr="00002612" w:rsidRDefault="00002612" w:rsidP="00002612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образовательное учреждение должно быть оценено 3 экспертами.</w:t>
      </w:r>
    </w:p>
    <w:p w:rsidR="00002612" w:rsidRPr="00002612" w:rsidRDefault="00002612" w:rsidP="000026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3.5.8. По результатам выездной проверки экспертом заполняется экспертный лист, </w:t>
      </w: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котором проставляются баллы по каждому образовательному учреждению в соответствии </w:t>
      </w: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приложением 6 к настоящему Положению. Экспертный лист собственноручно подписывается экспертом и передается секретарю Городской конкурсной комиссии.</w:t>
      </w:r>
    </w:p>
    <w:p w:rsidR="00002612" w:rsidRPr="00002612" w:rsidRDefault="00002612" w:rsidP="000026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3.5.9. Если в оценках экспертов по одному образовательному учреждению есть расхождение более чем в 20 баллов, Городская конкурсная комиссия назначает дополнительную экспертизу данного образовательного учреждения или организует процедуру согласования баллов между экспертами.</w:t>
      </w:r>
    </w:p>
    <w:p w:rsidR="00002612" w:rsidRPr="00002612" w:rsidRDefault="00002612" w:rsidP="0000261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3.5.10. Городская конкурсная комиссия вычисляет средний арифметический балл </w:t>
      </w: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каждому образовательному учреждению и определяет победителей конкурса – 10 образовательных учреждений, набравших наибольшее количество баллов.</w:t>
      </w:r>
    </w:p>
    <w:p w:rsidR="00002612" w:rsidRPr="00002612" w:rsidRDefault="00002612" w:rsidP="00002612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Городской конкурсной комиссии оформляется протоколом.</w:t>
      </w:r>
    </w:p>
    <w:p w:rsidR="00002612" w:rsidRPr="00002612" w:rsidRDefault="00002612" w:rsidP="00002612">
      <w:pPr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3.5.11. На основании протокола Городской конкурсной комиссии Комитетом </w:t>
      </w: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образованию издается распоряжение о победителях конкурса.</w:t>
      </w:r>
    </w:p>
    <w:p w:rsidR="00002612" w:rsidRPr="00002612" w:rsidRDefault="00002612" w:rsidP="00002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Заседания Городской конкурсной комиссии проходят в онлайн трансляции (при наличии технической возможности). Технические характеристики онлайн трансляции размещаются </w:t>
      </w: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сайте Комитета по образованию.</w:t>
      </w:r>
    </w:p>
    <w:p w:rsidR="00002612" w:rsidRDefault="00002612" w:rsidP="000026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GoBack"/>
      <w:bookmarkEnd w:id="3"/>
    </w:p>
    <w:p w:rsidR="00002612" w:rsidRPr="00002612" w:rsidRDefault="00002612" w:rsidP="000026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Pr="0000261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Финансирование конкурса</w:t>
      </w:r>
    </w:p>
    <w:p w:rsidR="00002612" w:rsidRPr="00002612" w:rsidRDefault="00002612" w:rsidP="000026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Образовательным учреждениям, ставшим победителями конкурса, оказывается государственная поддержка в виде субсидии в размере 2 млн. руб. каждому (далее - денежное вознаграждение). </w:t>
      </w:r>
    </w:p>
    <w:p w:rsidR="00002612" w:rsidRPr="00002612" w:rsidRDefault="00002612" w:rsidP="000026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4.2. </w:t>
      </w:r>
      <w:proofErr w:type="gramStart"/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Финансирование расходов, связанных с выплатой денежного вознаграждения, осуществляется за счет средств, предусмотренных Комитету по образованию, статьей расходов </w:t>
      </w:r>
      <w:r w:rsidRPr="0000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внедрение инновационных образовательных программ в государственных образовательных учреждениях» (</w:t>
      </w:r>
      <w:r w:rsidRPr="0000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код целевой статьи </w:t>
      </w: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0262050</w:t>
      </w:r>
      <w:r w:rsidRPr="0000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приложении 3 к Закону</w:t>
      </w:r>
      <w:r w:rsidRPr="0000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Санкт-Петербурга от 25.11.2015 № 747-145 </w:t>
      </w: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бюджете Санкт-Петербурга на 2016 год и </w:t>
      </w: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плановый период 2017 и 2018 годов».</w:t>
      </w:r>
      <w:proofErr w:type="gramEnd"/>
    </w:p>
    <w:p w:rsidR="00002612" w:rsidRPr="00002612" w:rsidRDefault="00002612" w:rsidP="000026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bookmarkEnd w:id="0"/>
    <w:bookmarkEnd w:id="1"/>
    <w:bookmarkEnd w:id="2"/>
    <w:p w:rsidR="00002612" w:rsidRPr="00002612" w:rsidRDefault="00002612" w:rsidP="00002612">
      <w:pPr>
        <w:spacing w:after="0" w:line="240" w:lineRule="auto"/>
        <w:ind w:left="666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002612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lastRenderedPageBreak/>
        <w:t xml:space="preserve">Приложение 1 </w:t>
      </w:r>
    </w:p>
    <w:p w:rsidR="00002612" w:rsidRPr="00002612" w:rsidRDefault="00002612" w:rsidP="00002612">
      <w:pPr>
        <w:spacing w:after="0" w:line="240" w:lineRule="auto"/>
        <w:ind w:left="666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</w:p>
    <w:p w:rsidR="00002612" w:rsidRPr="00002612" w:rsidRDefault="00002612" w:rsidP="00002612">
      <w:pPr>
        <w:keepNext/>
        <w:spacing w:after="0" w:line="240" w:lineRule="auto"/>
        <w:ind w:left="6660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к положению об организации конкурса среди государственных образовательных учреждений, внедряющих инновационные образовательные программы </w:t>
      </w:r>
    </w:p>
    <w:p w:rsidR="00002612" w:rsidRPr="00002612" w:rsidRDefault="00002612" w:rsidP="00002612">
      <w:pPr>
        <w:spacing w:after="120" w:line="240" w:lineRule="auto"/>
        <w:ind w:left="70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612" w:rsidRPr="00002612" w:rsidRDefault="00002612" w:rsidP="0000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</w:p>
    <w:p w:rsidR="00002612" w:rsidRPr="00002612" w:rsidRDefault="00002612" w:rsidP="0000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участие в конкурсе среди государственных образовательных учреждений </w:t>
      </w:r>
    </w:p>
    <w:p w:rsidR="00002612" w:rsidRPr="00002612" w:rsidRDefault="00002612" w:rsidP="0000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Санкт-Петербурга, </w:t>
      </w:r>
      <w:proofErr w:type="gramStart"/>
      <w:r w:rsidRPr="00002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внедряющих</w:t>
      </w:r>
      <w:proofErr w:type="gramEnd"/>
      <w:r w:rsidRPr="00002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инновационные образовательные программы</w:t>
      </w:r>
    </w:p>
    <w:p w:rsidR="00002612" w:rsidRPr="00002612" w:rsidRDefault="00002612" w:rsidP="0000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3828" w:type="dxa"/>
        <w:tblLook w:val="0000" w:firstRow="0" w:lastRow="0" w:firstColumn="0" w:lastColumn="0" w:noHBand="0" w:noVBand="0"/>
      </w:tblPr>
      <w:tblGrid>
        <w:gridCol w:w="3740"/>
        <w:gridCol w:w="2052"/>
      </w:tblGrid>
      <w:tr w:rsidR="00002612" w:rsidRPr="00002612" w:rsidTr="00BC1A30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12" w:rsidRPr="00002612" w:rsidRDefault="00002612" w:rsidP="000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           №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12" w:rsidRPr="00002612" w:rsidRDefault="00002612" w:rsidP="000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612" w:rsidRPr="00002612" w:rsidTr="00BC1A30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12" w:rsidRPr="00002612" w:rsidRDefault="00002612" w:rsidP="000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регистрации заявки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12" w:rsidRPr="00002612" w:rsidRDefault="00002612" w:rsidP="000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2612" w:rsidRPr="00002612" w:rsidRDefault="00002612" w:rsidP="0000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2612" w:rsidRPr="00002612" w:rsidRDefault="00002612" w:rsidP="0000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4898" w:type="pct"/>
        <w:tblInd w:w="-12" w:type="dxa"/>
        <w:tblLook w:val="0000" w:firstRow="0" w:lastRow="0" w:firstColumn="0" w:lastColumn="0" w:noHBand="0" w:noVBand="0"/>
      </w:tblPr>
      <w:tblGrid>
        <w:gridCol w:w="120"/>
        <w:gridCol w:w="1959"/>
        <w:gridCol w:w="1325"/>
        <w:gridCol w:w="711"/>
        <w:gridCol w:w="1505"/>
        <w:gridCol w:w="494"/>
        <w:gridCol w:w="307"/>
        <w:gridCol w:w="758"/>
        <w:gridCol w:w="277"/>
        <w:gridCol w:w="1708"/>
        <w:gridCol w:w="330"/>
        <w:gridCol w:w="481"/>
        <w:gridCol w:w="169"/>
      </w:tblGrid>
      <w:tr w:rsidR="00002612" w:rsidRPr="00002612" w:rsidTr="00BC1A30">
        <w:trPr>
          <w:gridAfter w:val="1"/>
          <w:wAfter w:w="169" w:type="dxa"/>
        </w:trPr>
        <w:tc>
          <w:tcPr>
            <w:tcW w:w="9975" w:type="dxa"/>
            <w:gridSpan w:val="12"/>
            <w:tcBorders>
              <w:top w:val="nil"/>
              <w:left w:val="nil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 государственном образовательном учреждении</w:t>
            </w:r>
          </w:p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образовательного учреждения </w:t>
            </w:r>
          </w:p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соответствии с Уставом):</w:t>
            </w:r>
          </w:p>
        </w:tc>
      </w:tr>
      <w:tr w:rsidR="00002612" w:rsidRPr="00002612" w:rsidTr="00BC1A30">
        <w:trPr>
          <w:gridAfter w:val="1"/>
          <w:wAfter w:w="169" w:type="dxa"/>
        </w:trPr>
        <w:tc>
          <w:tcPr>
            <w:tcW w:w="997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612" w:rsidRPr="00002612" w:rsidTr="00BC1A30">
        <w:trPr>
          <w:gridAfter w:val="1"/>
          <w:wAfter w:w="169" w:type="dxa"/>
        </w:trPr>
        <w:tc>
          <w:tcPr>
            <w:tcW w:w="9975" w:type="dxa"/>
            <w:gridSpan w:val="1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инновационной образовательной программы</w:t>
            </w:r>
          </w:p>
        </w:tc>
      </w:tr>
      <w:tr w:rsidR="00002612" w:rsidRPr="00002612" w:rsidTr="00BC1A30">
        <w:trPr>
          <w:gridAfter w:val="1"/>
          <w:wAfter w:w="169" w:type="dxa"/>
        </w:trPr>
        <w:tc>
          <w:tcPr>
            <w:tcW w:w="997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612" w:rsidRPr="00002612" w:rsidTr="00BC1A30">
        <w:trPr>
          <w:gridAfter w:val="1"/>
          <w:wAfter w:w="169" w:type="dxa"/>
        </w:trPr>
        <w:tc>
          <w:tcPr>
            <w:tcW w:w="997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612" w:rsidRPr="00002612" w:rsidTr="00BC1A30">
        <w:trPr>
          <w:gridAfter w:val="1"/>
          <w:wAfter w:w="169" w:type="dxa"/>
        </w:trPr>
        <w:tc>
          <w:tcPr>
            <w:tcW w:w="997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612" w:rsidRPr="00002612" w:rsidRDefault="00002612" w:rsidP="00002612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Тематика представляемой на конкурс инновационной образовательной программы (в соответствии с п. 1.5 Положения): </w:t>
            </w:r>
          </w:p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612" w:rsidRPr="00002612" w:rsidTr="00BC1A30">
        <w:trPr>
          <w:gridAfter w:val="1"/>
          <w:wAfter w:w="169" w:type="dxa"/>
        </w:trPr>
        <w:tc>
          <w:tcPr>
            <w:tcW w:w="99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612" w:rsidRPr="00002612" w:rsidTr="00BC1A30">
        <w:trPr>
          <w:gridAfter w:val="1"/>
          <w:wAfter w:w="169" w:type="dxa"/>
        </w:trPr>
        <w:tc>
          <w:tcPr>
            <w:tcW w:w="642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образовательного учреждения:</w:t>
            </w:r>
          </w:p>
        </w:tc>
        <w:tc>
          <w:tcPr>
            <w:tcW w:w="35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612" w:rsidRPr="00002612" w:rsidTr="00BC1A30">
        <w:trPr>
          <w:gridAfter w:val="1"/>
          <w:wAfter w:w="169" w:type="dxa"/>
        </w:trPr>
        <w:tc>
          <w:tcPr>
            <w:tcW w:w="64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образовательного учреждения:</w:t>
            </w:r>
          </w:p>
        </w:tc>
        <w:tc>
          <w:tcPr>
            <w:tcW w:w="35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612" w:rsidRPr="00002612" w:rsidTr="00BC1A30">
        <w:trPr>
          <w:gridAfter w:val="1"/>
          <w:wAfter w:w="169" w:type="dxa"/>
        </w:trPr>
        <w:tc>
          <w:tcPr>
            <w:tcW w:w="997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612" w:rsidRPr="00002612" w:rsidTr="00BC1A30">
        <w:trPr>
          <w:gridAfter w:val="1"/>
          <w:wAfter w:w="169" w:type="dxa"/>
        </w:trPr>
        <w:tc>
          <w:tcPr>
            <w:tcW w:w="34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65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612" w:rsidRPr="00002612" w:rsidTr="00BC1A30"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0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612" w:rsidRPr="00002612" w:rsidTr="00BC1A30">
        <w:trPr>
          <w:gridAfter w:val="1"/>
          <w:wAfter w:w="169" w:type="dxa"/>
        </w:trPr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</w:t>
            </w: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89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612" w:rsidRPr="00002612" w:rsidTr="00BC1A30">
        <w:trPr>
          <w:gridAfter w:val="1"/>
          <w:wAfter w:w="169" w:type="dxa"/>
        </w:trPr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612" w:rsidRPr="00002612" w:rsidTr="00BC1A30">
        <w:trPr>
          <w:gridAfter w:val="1"/>
          <w:wAfter w:w="169" w:type="dxa"/>
        </w:trPr>
        <w:tc>
          <w:tcPr>
            <w:tcW w:w="997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2612" w:rsidRPr="00002612" w:rsidRDefault="00002612" w:rsidP="00002612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002612" w:rsidRPr="00002612" w:rsidTr="00BC1A30">
        <w:tblPrEx>
          <w:tblCellMar>
            <w:left w:w="105" w:type="dxa"/>
            <w:right w:w="105" w:type="dxa"/>
          </w:tblCellMar>
        </w:tblPrEx>
        <w:trPr>
          <w:gridBefore w:val="1"/>
          <w:gridAfter w:val="2"/>
          <w:wBefore w:w="120" w:type="dxa"/>
          <w:wAfter w:w="650" w:type="dxa"/>
        </w:trPr>
        <w:tc>
          <w:tcPr>
            <w:tcW w:w="55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 образовательного учреждения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2612" w:rsidRPr="00002612" w:rsidRDefault="00002612" w:rsidP="00002612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35"/>
        <w:gridCol w:w="3150"/>
        <w:gridCol w:w="3135"/>
      </w:tblGrid>
      <w:tr w:rsidR="00002612" w:rsidRPr="00002612" w:rsidTr="00BC1A30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подачи заявки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2612" w:rsidRPr="00002612" w:rsidRDefault="00002612" w:rsidP="00002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2612" w:rsidRPr="00002612" w:rsidRDefault="00002612" w:rsidP="00002612">
      <w:pPr>
        <w:keepNext/>
        <w:spacing w:before="240" w:after="60" w:line="240" w:lineRule="auto"/>
        <w:ind w:left="6481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br w:type="page"/>
      </w:r>
      <w:r w:rsidRPr="00002612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lastRenderedPageBreak/>
        <w:t xml:space="preserve">Приложение 2 </w:t>
      </w:r>
    </w:p>
    <w:p w:rsidR="00002612" w:rsidRPr="00002612" w:rsidRDefault="00002612" w:rsidP="00002612">
      <w:pPr>
        <w:keepNext/>
        <w:spacing w:before="240" w:after="60" w:line="240" w:lineRule="auto"/>
        <w:ind w:left="6481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к положению об организации конкурса среди государственных образовательных учреждений, внедряющих инновационные образовательные программы </w:t>
      </w:r>
    </w:p>
    <w:p w:rsidR="00002612" w:rsidRPr="00002612" w:rsidRDefault="00002612" w:rsidP="0000261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612" w:rsidRPr="00002612" w:rsidRDefault="00002612" w:rsidP="0000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Ходатайство</w:t>
      </w:r>
    </w:p>
    <w:p w:rsidR="00002612" w:rsidRPr="00002612" w:rsidRDefault="00002612" w:rsidP="0000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участника конкурса среди государственных образовательных учреждений </w:t>
      </w:r>
      <w:r w:rsidRPr="00002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Санкт-Петербурга, внедряющих инновационные образовательные программы </w:t>
      </w:r>
    </w:p>
    <w:p w:rsidR="00002612" w:rsidRPr="00002612" w:rsidRDefault="00002612" w:rsidP="0000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4666" w:type="pct"/>
        <w:jc w:val="center"/>
        <w:tblInd w:w="-12" w:type="dxa"/>
        <w:tblLook w:val="0000" w:firstRow="0" w:lastRow="0" w:firstColumn="0" w:lastColumn="0" w:noHBand="0" w:noVBand="0"/>
      </w:tblPr>
      <w:tblGrid>
        <w:gridCol w:w="9663"/>
      </w:tblGrid>
      <w:tr w:rsidR="00002612" w:rsidRPr="00002612" w:rsidTr="00BC1A30">
        <w:trPr>
          <w:jc w:val="center"/>
        </w:trPr>
        <w:tc>
          <w:tcPr>
            <w:tcW w:w="9663" w:type="dxa"/>
            <w:tcBorders>
              <w:top w:val="nil"/>
              <w:left w:val="nil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образовательного учреждения </w:t>
            </w:r>
          </w:p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соответствии с Уставом):</w:t>
            </w:r>
          </w:p>
        </w:tc>
      </w:tr>
      <w:tr w:rsidR="00002612" w:rsidRPr="00002612" w:rsidTr="00BC1A30">
        <w:trPr>
          <w:jc w:val="center"/>
        </w:trPr>
        <w:tc>
          <w:tcPr>
            <w:tcW w:w="96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612" w:rsidRPr="00002612" w:rsidTr="00BC1A30">
        <w:trPr>
          <w:jc w:val="center"/>
        </w:trPr>
        <w:tc>
          <w:tcPr>
            <w:tcW w:w="9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612" w:rsidRPr="00002612" w:rsidTr="00BC1A30">
        <w:trPr>
          <w:jc w:val="center"/>
        </w:trPr>
        <w:tc>
          <w:tcPr>
            <w:tcW w:w="9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лицензии образовательного учреждения, срок ее действия </w:t>
            </w:r>
          </w:p>
        </w:tc>
      </w:tr>
      <w:tr w:rsidR="00002612" w:rsidRPr="00002612" w:rsidTr="00BC1A30">
        <w:trPr>
          <w:jc w:val="center"/>
        </w:trPr>
        <w:tc>
          <w:tcPr>
            <w:tcW w:w="9663" w:type="dxa"/>
            <w:tcBorders>
              <w:top w:val="single" w:sz="4" w:space="0" w:color="auto"/>
              <w:left w:val="nil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612" w:rsidRPr="00002612" w:rsidTr="00BC1A30">
        <w:trPr>
          <w:jc w:val="center"/>
        </w:trPr>
        <w:tc>
          <w:tcPr>
            <w:tcW w:w="96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свидетельства о государственной аккредитации, срок его действия</w:t>
            </w:r>
          </w:p>
        </w:tc>
      </w:tr>
      <w:tr w:rsidR="00002612" w:rsidRPr="00002612" w:rsidTr="00BC1A30">
        <w:trPr>
          <w:jc w:val="center"/>
        </w:trPr>
        <w:tc>
          <w:tcPr>
            <w:tcW w:w="9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612" w:rsidRPr="00002612" w:rsidTr="00BC1A30">
        <w:trPr>
          <w:jc w:val="center"/>
        </w:trPr>
        <w:tc>
          <w:tcPr>
            <w:tcW w:w="9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2612" w:rsidRPr="00002612" w:rsidRDefault="00002612" w:rsidP="00002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7828"/>
        <w:gridCol w:w="931"/>
      </w:tblGrid>
      <w:tr w:rsidR="00002612" w:rsidRPr="00002612" w:rsidTr="00BC1A30">
        <w:trPr>
          <w:cantSplit/>
          <w:trHeight w:val="617"/>
          <w:jc w:val="center"/>
        </w:trPr>
        <w:tc>
          <w:tcPr>
            <w:tcW w:w="851" w:type="dxa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0026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п.п</w:t>
            </w:r>
            <w:proofErr w:type="spellEnd"/>
            <w:r w:rsidRPr="000026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28" w:type="dxa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931" w:type="dxa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Да/нет</w:t>
            </w:r>
          </w:p>
        </w:tc>
      </w:tr>
      <w:tr w:rsidR="00002612" w:rsidRPr="00002612" w:rsidTr="00BC1A30">
        <w:trPr>
          <w:cantSplit/>
          <w:jc w:val="center"/>
        </w:trPr>
        <w:tc>
          <w:tcPr>
            <w:tcW w:w="851" w:type="dxa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28" w:type="dxa"/>
          </w:tcPr>
          <w:p w:rsidR="00002612" w:rsidRPr="00002612" w:rsidRDefault="00002612" w:rsidP="00002612">
            <w:pPr>
              <w:keepNext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итоговой аттестации </w:t>
            </w:r>
            <w:proofErr w:type="gramStart"/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образовательном учреждении отличает стабильность</w:t>
            </w:r>
          </w:p>
        </w:tc>
        <w:tc>
          <w:tcPr>
            <w:tcW w:w="931" w:type="dxa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851" w:type="dxa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28" w:type="dxa"/>
          </w:tcPr>
          <w:p w:rsidR="00002612" w:rsidRPr="00002612" w:rsidRDefault="00002612" w:rsidP="00002612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последние три года наблюдается позитивная динамика числа призеров олимпиад, конкурсов от общего числа участников конкурсных мероприятий </w:t>
            </w:r>
          </w:p>
        </w:tc>
        <w:tc>
          <w:tcPr>
            <w:tcW w:w="931" w:type="dxa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851" w:type="dxa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28" w:type="dxa"/>
          </w:tcPr>
          <w:p w:rsidR="00002612" w:rsidRPr="00002612" w:rsidRDefault="00002612" w:rsidP="00002612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последние три года обучающиеся активно принимали участие в мероприятиях социального характера, в социальных акциях </w:t>
            </w:r>
          </w:p>
        </w:tc>
        <w:tc>
          <w:tcPr>
            <w:tcW w:w="931" w:type="dxa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851" w:type="dxa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28" w:type="dxa"/>
          </w:tcPr>
          <w:p w:rsidR="00002612" w:rsidRPr="00002612" w:rsidRDefault="00002612" w:rsidP="00002612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образовательном учреждении успешно реализуются программы дополнительного образования детей</w:t>
            </w:r>
          </w:p>
        </w:tc>
        <w:tc>
          <w:tcPr>
            <w:tcW w:w="931" w:type="dxa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851" w:type="dxa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28" w:type="dxa"/>
          </w:tcPr>
          <w:p w:rsidR="00002612" w:rsidRPr="00002612" w:rsidRDefault="00002612" w:rsidP="00002612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образовательном учреждении успешно реализуются проекты и программы, направленные на сохранение и укрепление здоровья участников образовательного процесса </w:t>
            </w:r>
          </w:p>
        </w:tc>
        <w:tc>
          <w:tcPr>
            <w:tcW w:w="931" w:type="dxa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851" w:type="dxa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828" w:type="dxa"/>
          </w:tcPr>
          <w:p w:rsidR="00002612" w:rsidRPr="00002612" w:rsidRDefault="00002612" w:rsidP="00002612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образовательном учреждении обеспечено горячее питание </w:t>
            </w:r>
            <w:proofErr w:type="gramStart"/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31" w:type="dxa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851" w:type="dxa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828" w:type="dxa"/>
          </w:tcPr>
          <w:p w:rsidR="00002612" w:rsidRPr="00002612" w:rsidRDefault="00002612" w:rsidP="00002612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образовательном учреждении обеспечиваются условия безопасного и комфортного обучения (снижение травматизма учеников, отсутствие пищевых отравлений, отсутствие нарушений функционирования систем жизнеобеспечения и т.п.)</w:t>
            </w:r>
          </w:p>
        </w:tc>
        <w:tc>
          <w:tcPr>
            <w:tcW w:w="931" w:type="dxa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851" w:type="dxa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828" w:type="dxa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Уменьшается (или совсем отсутствует) количество обучающихся, состоящих на </w:t>
            </w:r>
            <w:proofErr w:type="spellStart"/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учете, комиссии по делам несовершеннолетних и защите их прав</w:t>
            </w:r>
          </w:p>
        </w:tc>
        <w:tc>
          <w:tcPr>
            <w:tcW w:w="931" w:type="dxa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851" w:type="dxa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828" w:type="dxa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 обучающиеся, не достигшие 15-тилетнего возраста, выбывшие из образовательного учреждения без уважительных причин</w:t>
            </w:r>
            <w:proofErr w:type="gramEnd"/>
          </w:p>
        </w:tc>
        <w:tc>
          <w:tcPr>
            <w:tcW w:w="931" w:type="dxa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851" w:type="dxa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7828" w:type="dxa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образовательном учреждении обеспечено зачисление обучающихся на основе открытых и прозрачных процедур на все ступени общего образования и во все классы согласно имеющемуся в школе количеству посадочных мест</w:t>
            </w:r>
          </w:p>
        </w:tc>
        <w:tc>
          <w:tcPr>
            <w:tcW w:w="931" w:type="dxa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851" w:type="dxa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828" w:type="dxa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образовательном учреждении обеспечена финансовая доступность платных образовательных услуг</w:t>
            </w:r>
          </w:p>
        </w:tc>
        <w:tc>
          <w:tcPr>
            <w:tcW w:w="931" w:type="dxa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851" w:type="dxa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828" w:type="dxa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образовательном учреждении активно развивается деятельность органов государственно-общественного управления</w:t>
            </w:r>
          </w:p>
        </w:tc>
        <w:tc>
          <w:tcPr>
            <w:tcW w:w="931" w:type="dxa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851" w:type="dxa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828" w:type="dxa"/>
          </w:tcPr>
          <w:p w:rsidR="00002612" w:rsidRPr="00002612" w:rsidRDefault="00002612" w:rsidP="00002612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образовательном учреждении обеспечена возможность</w:t>
            </w:r>
          </w:p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открытого доступа к информации об учреждении для участников образовательного процесса (сайт, электронный дневник, работа форумов и т.п.)</w:t>
            </w:r>
          </w:p>
        </w:tc>
        <w:tc>
          <w:tcPr>
            <w:tcW w:w="931" w:type="dxa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851" w:type="dxa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828" w:type="dxa"/>
          </w:tcPr>
          <w:p w:rsidR="00002612" w:rsidRPr="00002612" w:rsidRDefault="00002612" w:rsidP="00002612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последние три года наблюдается позитивная динамика оценки деятельности </w:t>
            </w:r>
            <w:r w:rsidRPr="0000261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образовательного учреждения</w:t>
            </w: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родителями, выпускниками, представителями местного сообщества</w:t>
            </w:r>
          </w:p>
        </w:tc>
        <w:tc>
          <w:tcPr>
            <w:tcW w:w="931" w:type="dxa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851" w:type="dxa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828" w:type="dxa"/>
          </w:tcPr>
          <w:p w:rsidR="00002612" w:rsidRPr="00002612" w:rsidRDefault="00002612" w:rsidP="00002612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последние три года отсутствовали жалобы, связанные с деятельностью </w:t>
            </w:r>
            <w:r w:rsidRPr="0000261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образовательного учреждения</w:t>
            </w:r>
          </w:p>
        </w:tc>
        <w:tc>
          <w:tcPr>
            <w:tcW w:w="931" w:type="dxa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851" w:type="dxa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828" w:type="dxa"/>
          </w:tcPr>
          <w:p w:rsidR="00002612" w:rsidRPr="00002612" w:rsidRDefault="00002612" w:rsidP="00002612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последние три года наблюдается позитивная динамика оснащенности образовательного у</w:t>
            </w:r>
            <w:r w:rsidRPr="0000261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чреждения</w:t>
            </w: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компьютерной техникой, учебно-наглядным оборудованием и т.п.</w:t>
            </w:r>
          </w:p>
        </w:tc>
        <w:tc>
          <w:tcPr>
            <w:tcW w:w="931" w:type="dxa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851" w:type="dxa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828" w:type="dxa"/>
          </w:tcPr>
          <w:p w:rsidR="00002612" w:rsidRPr="00002612" w:rsidRDefault="00002612" w:rsidP="00002612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Образовательное учреждение укомплектовано специалистами, обеспечивающими безопасность, психолого-педагогическое и медико-социальное сопровождение </w:t>
            </w:r>
            <w:proofErr w:type="gramStart"/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31" w:type="dxa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851" w:type="dxa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828" w:type="dxa"/>
          </w:tcPr>
          <w:p w:rsidR="00002612" w:rsidRPr="00002612" w:rsidRDefault="00002612" w:rsidP="00002612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Образовательное учреждение укомплектовано квалифицированными </w:t>
            </w:r>
            <w:proofErr w:type="gramStart"/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кадрами</w:t>
            </w:r>
            <w:proofErr w:type="gramEnd"/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обеспечения реализации представляемого на конкурс проекта</w:t>
            </w:r>
          </w:p>
        </w:tc>
        <w:tc>
          <w:tcPr>
            <w:tcW w:w="931" w:type="dxa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851" w:type="dxa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828" w:type="dxa"/>
          </w:tcPr>
          <w:p w:rsidR="00002612" w:rsidRPr="00002612" w:rsidRDefault="00002612" w:rsidP="00002612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Проект, представляемый на конкурс, направлен на развитие образовательного учреждения и актуален для развития районной образовательной системы</w:t>
            </w:r>
          </w:p>
        </w:tc>
        <w:tc>
          <w:tcPr>
            <w:tcW w:w="931" w:type="dxa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2612" w:rsidRPr="00002612" w:rsidRDefault="00002612" w:rsidP="00002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612" w:rsidRPr="00002612" w:rsidRDefault="00002612" w:rsidP="00002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612" w:rsidRPr="00002612" w:rsidRDefault="00002612" w:rsidP="00002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612" w:rsidRPr="00002612" w:rsidRDefault="00002612" w:rsidP="00002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612" w:rsidRPr="00002612" w:rsidRDefault="00002612" w:rsidP="00002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612" w:rsidRPr="00002612" w:rsidRDefault="00002612" w:rsidP="00002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190"/>
        <w:gridCol w:w="1560"/>
        <w:gridCol w:w="270"/>
        <w:gridCol w:w="1710"/>
        <w:gridCol w:w="330"/>
      </w:tblGrid>
      <w:tr w:rsidR="00002612" w:rsidRPr="00002612" w:rsidTr="00BC1A30"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 исполнительного органа государственной власти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</w:tc>
      </w:tr>
    </w:tbl>
    <w:p w:rsidR="00002612" w:rsidRPr="00002612" w:rsidRDefault="00002612" w:rsidP="00002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612" w:rsidRPr="00002612" w:rsidRDefault="00002612" w:rsidP="00002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612" w:rsidRPr="00002612" w:rsidRDefault="00002612" w:rsidP="00002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02612" w:rsidRPr="00002612" w:rsidSect="00D429D3">
          <w:footerReference w:type="even" r:id="rId9"/>
          <w:footerReference w:type="default" r:id="rId10"/>
          <w:pgSz w:w="11906" w:h="16838"/>
          <w:pgMar w:top="1134" w:right="567" w:bottom="1134" w:left="1200" w:header="709" w:footer="709" w:gutter="0"/>
          <w:cols w:space="708"/>
          <w:docGrid w:linePitch="360"/>
        </w:sectPr>
      </w:pPr>
    </w:p>
    <w:p w:rsidR="00002612" w:rsidRPr="00002612" w:rsidRDefault="00002612" w:rsidP="00002612">
      <w:pPr>
        <w:spacing w:after="0" w:line="240" w:lineRule="auto"/>
        <w:ind w:firstLine="960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lastRenderedPageBreak/>
        <w:t xml:space="preserve">Приложение  3 </w:t>
      </w:r>
    </w:p>
    <w:p w:rsidR="00002612" w:rsidRPr="00002612" w:rsidRDefault="00002612" w:rsidP="00002612">
      <w:pPr>
        <w:keepNext/>
        <w:spacing w:before="240" w:after="120" w:line="240" w:lineRule="auto"/>
        <w:ind w:left="9600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к положению об организации конкурса среди государственных образовательных учреждений, внедряющих инновационные образовательные программы </w:t>
      </w:r>
    </w:p>
    <w:p w:rsidR="00002612" w:rsidRPr="00002612" w:rsidRDefault="00002612" w:rsidP="0000261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002612" w:rsidRPr="00002612" w:rsidRDefault="00002612" w:rsidP="00002612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caps/>
          <w:spacing w:val="1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Этапы </w:t>
      </w:r>
      <w:r w:rsidRPr="000026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конкурса среди государственных образовательных учреждений, внедряющих инновационные образовательные программы</w:t>
      </w:r>
      <w:r w:rsidRPr="00002612">
        <w:rPr>
          <w:rFonts w:ascii="Times New Roman" w:eastAsia="Times New Roman" w:hAnsi="Times New Roman" w:cs="Times New Roman"/>
          <w:b/>
          <w:caps/>
          <w:spacing w:val="1"/>
          <w:sz w:val="24"/>
          <w:szCs w:val="24"/>
          <w:lang w:eastAsia="ru-RU"/>
        </w:rPr>
        <w:t xml:space="preserve"> </w:t>
      </w:r>
    </w:p>
    <w:p w:rsidR="00002612" w:rsidRPr="00002612" w:rsidRDefault="00002612" w:rsidP="00002612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caps/>
          <w:spacing w:val="1"/>
          <w:sz w:val="24"/>
          <w:szCs w:val="24"/>
          <w:lang w:eastAsia="ru-RU"/>
        </w:rPr>
      </w:pP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1"/>
        <w:gridCol w:w="6184"/>
        <w:gridCol w:w="7609"/>
      </w:tblGrid>
      <w:tr w:rsidR="00002612" w:rsidRPr="00002612" w:rsidTr="00BC1A30">
        <w:trPr>
          <w:trHeight w:val="574"/>
        </w:trPr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Первый этап: экспертная оценка инновационной образовательной программы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Второй этап: посещение образовательного учреждения </w:t>
            </w:r>
          </w:p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02612" w:rsidRPr="00002612" w:rsidTr="00BC1A30">
        <w:trPr>
          <w:trHeight w:val="532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12" w:rsidRPr="00002612" w:rsidRDefault="00002612" w:rsidP="0000261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18 по 29 января 2016 года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1 по 19 февраля 2016 года</w:t>
            </w:r>
          </w:p>
        </w:tc>
      </w:tr>
      <w:tr w:rsidR="00002612" w:rsidRPr="00002612" w:rsidTr="00BC1A30"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 экспертизы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Техническая экспертиза документов в соответствии с приложением 4 к настоящему положению.</w:t>
            </w:r>
          </w:p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Экспертная оценка инновационной образовательной программы проводится тремя членами экспертной группы в соответствии с приложением 5 к настоящему положению.</w:t>
            </w: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образовательного учреждения. </w:t>
            </w:r>
          </w:p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инновационной образовательной программы проводится тремя членами экспертной группы с приложением 6 к настоящему положению.</w:t>
            </w:r>
          </w:p>
        </w:tc>
      </w:tr>
      <w:tr w:rsidR="00002612" w:rsidRPr="00002612" w:rsidTr="00BC1A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491" w:type="dxa"/>
            <w:vMerge w:val="restart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 экспертизы</w:t>
            </w:r>
          </w:p>
        </w:tc>
        <w:tc>
          <w:tcPr>
            <w:tcW w:w="6184" w:type="dxa"/>
          </w:tcPr>
          <w:p w:rsidR="00002612" w:rsidRPr="00002612" w:rsidRDefault="00002612" w:rsidP="00002612">
            <w:pPr>
              <w:spacing w:after="0" w:line="240" w:lineRule="auto"/>
              <w:ind w:firstLine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формируется путем установления среднего балла по результатам работы экспертной группы. На основании рейтинга оценок 15 образовательных учреждений допускаются к представлению на очном туре конкурса.</w:t>
            </w:r>
          </w:p>
        </w:tc>
        <w:tc>
          <w:tcPr>
            <w:tcW w:w="7609" w:type="dxa"/>
          </w:tcPr>
          <w:p w:rsidR="00002612" w:rsidRPr="00002612" w:rsidRDefault="00002612" w:rsidP="00002612">
            <w:pPr>
              <w:shd w:val="clear" w:color="auto" w:fill="FFFFFF"/>
              <w:tabs>
                <w:tab w:val="left" w:pos="1793"/>
              </w:tabs>
              <w:spacing w:before="4" w:after="0"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формируется путем установления среднего балла по результатам работы экспертной группы.</w:t>
            </w:r>
          </w:p>
          <w:p w:rsidR="00002612" w:rsidRPr="00002612" w:rsidRDefault="00002612" w:rsidP="00002612">
            <w:pPr>
              <w:shd w:val="clear" w:color="auto" w:fill="FFFFFF"/>
              <w:tabs>
                <w:tab w:val="left" w:pos="1793"/>
              </w:tabs>
              <w:spacing w:before="4" w:after="0"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рейтинга оценок образовательных учреждений, допущенных к представлению на очном туре конкурса, выявляются 10 победителей конкурса.</w:t>
            </w:r>
          </w:p>
        </w:tc>
      </w:tr>
      <w:tr w:rsidR="00002612" w:rsidRPr="00002612" w:rsidTr="00BC1A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1491" w:type="dxa"/>
            <w:vMerge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93" w:type="dxa"/>
            <w:gridSpan w:val="2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первого и второго этапов конкурса не суммируются.</w:t>
            </w:r>
          </w:p>
        </w:tc>
      </w:tr>
    </w:tbl>
    <w:p w:rsidR="00002612" w:rsidRPr="00002612" w:rsidRDefault="00002612" w:rsidP="00002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612" w:rsidRPr="00002612" w:rsidRDefault="00002612" w:rsidP="00002612">
      <w:pPr>
        <w:spacing w:after="0" w:line="240" w:lineRule="auto"/>
        <w:ind w:left="-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02612" w:rsidRPr="00002612" w:rsidSect="007D12F7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002612" w:rsidRPr="00002612" w:rsidRDefault="00002612" w:rsidP="00002612">
      <w:pPr>
        <w:spacing w:after="0" w:line="240" w:lineRule="auto"/>
        <w:ind w:left="-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612" w:rsidRPr="00002612" w:rsidRDefault="00002612" w:rsidP="00002612">
      <w:pPr>
        <w:spacing w:after="0" w:line="240" w:lineRule="auto"/>
        <w:ind w:left="576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Приложение 4 </w:t>
      </w:r>
    </w:p>
    <w:p w:rsidR="00002612" w:rsidRPr="00002612" w:rsidRDefault="00002612" w:rsidP="00002612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об организации конкурса среди государственных образовательных учреждений, внедряющих инновационные образовательные программы </w:t>
      </w:r>
    </w:p>
    <w:p w:rsidR="00002612" w:rsidRPr="00002612" w:rsidRDefault="00002612" w:rsidP="000026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612" w:rsidRPr="00002612" w:rsidRDefault="00002612" w:rsidP="0000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Регистрационный лист технической экспертизы документов, представленных образовательным учреждением в Городскую конкурсную комиссию  </w:t>
      </w:r>
      <w:r w:rsidRPr="00002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проведению конкурса среди государственных образовательных учреждений, внедряющих инновационные образовательные программы</w:t>
      </w:r>
      <w:r w:rsidRPr="00002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02612" w:rsidRPr="00002612" w:rsidRDefault="00002612" w:rsidP="0000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экспертизы по критериям участия</w:t>
      </w:r>
    </w:p>
    <w:p w:rsidR="00002612" w:rsidRPr="00002612" w:rsidRDefault="00002612" w:rsidP="0000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3828" w:type="dxa"/>
        <w:tblLook w:val="0000" w:firstRow="0" w:lastRow="0" w:firstColumn="0" w:lastColumn="0" w:noHBand="0" w:noVBand="0"/>
      </w:tblPr>
      <w:tblGrid>
        <w:gridCol w:w="960"/>
        <w:gridCol w:w="2780"/>
        <w:gridCol w:w="2052"/>
      </w:tblGrid>
      <w:tr w:rsidR="00002612" w:rsidRPr="00002612" w:rsidTr="00BC1A30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02612" w:rsidRPr="00002612" w:rsidRDefault="00002612" w:rsidP="000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Район:</w:t>
            </w:r>
          </w:p>
        </w:tc>
        <w:tc>
          <w:tcPr>
            <w:tcW w:w="4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612" w:rsidRPr="00002612" w:rsidRDefault="00002612" w:rsidP="000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02612" w:rsidRPr="00002612" w:rsidTr="00BC1A30"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2" w:rsidRPr="00002612" w:rsidRDefault="00002612" w:rsidP="000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    №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612" w:rsidRPr="00002612" w:rsidRDefault="00002612" w:rsidP="000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612" w:rsidRPr="00002612" w:rsidTr="00BC1A30">
        <w:trPr>
          <w:cantSplit/>
          <w:trHeight w:val="404"/>
        </w:trPr>
        <w:tc>
          <w:tcPr>
            <w:tcW w:w="57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612" w:rsidRPr="00002612" w:rsidRDefault="00002612" w:rsidP="000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612" w:rsidRPr="00002612" w:rsidTr="00BC1A30"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12" w:rsidRPr="00002612" w:rsidRDefault="00002612" w:rsidP="000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           №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12" w:rsidRPr="00002612" w:rsidRDefault="00002612" w:rsidP="000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612" w:rsidRPr="00002612" w:rsidTr="00BC1A30"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12" w:rsidRPr="00002612" w:rsidRDefault="00002612" w:rsidP="000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регистрации заявки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12" w:rsidRPr="00002612" w:rsidRDefault="00002612" w:rsidP="000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2612" w:rsidRPr="00002612" w:rsidRDefault="00002612" w:rsidP="00002612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89"/>
        <w:gridCol w:w="3873"/>
        <w:gridCol w:w="347"/>
        <w:gridCol w:w="1734"/>
        <w:gridCol w:w="608"/>
        <w:gridCol w:w="484"/>
        <w:gridCol w:w="1046"/>
        <w:gridCol w:w="1003"/>
        <w:gridCol w:w="44"/>
      </w:tblGrid>
      <w:tr w:rsidR="00002612" w:rsidRPr="00002612" w:rsidTr="00BC1A30"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04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 /конкурсного материала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</w:t>
            </w:r>
            <w:proofErr w:type="gramEnd"/>
          </w:p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(да)</w:t>
            </w:r>
          </w:p>
        </w:tc>
        <w:tc>
          <w:tcPr>
            <w:tcW w:w="10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</w:t>
            </w:r>
            <w:proofErr w:type="gramEnd"/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(нет)</w:t>
            </w:r>
          </w:p>
        </w:tc>
      </w:tr>
      <w:tr w:rsidR="00002612" w:rsidRPr="00002612" w:rsidTr="00BC1A30"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2612" w:rsidRPr="00002612" w:rsidRDefault="00002612" w:rsidP="00002612">
            <w:pPr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2612" w:rsidRPr="00002612" w:rsidRDefault="00002612" w:rsidP="00002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Заявка образовательного учреждения на участие в конкурсе 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02612" w:rsidRPr="00002612" w:rsidTr="00BC1A30"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2612" w:rsidRPr="00002612" w:rsidRDefault="00002612" w:rsidP="00002612">
            <w:pPr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2612" w:rsidRPr="00002612" w:rsidRDefault="00002612" w:rsidP="00002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 образовательная программа: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02612" w:rsidRPr="00002612" w:rsidTr="00BC1A30"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04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2612" w:rsidRPr="00002612" w:rsidRDefault="00002612" w:rsidP="00002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 будущего инновационного продукта как результата реализации инновационной образовательной программы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02612" w:rsidRPr="00002612" w:rsidTr="00BC1A30"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04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2612" w:rsidRPr="00002612" w:rsidRDefault="00002612" w:rsidP="00002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разработки и апробации данного инновационного продукта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02612" w:rsidRPr="00002612" w:rsidTr="00BC1A30"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04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2612" w:rsidRPr="00002612" w:rsidRDefault="00002612" w:rsidP="0000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Финансовая смета, необходимая для реализации инновационной образовательной программы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02612" w:rsidRPr="00002612" w:rsidTr="00BC1A30"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2612" w:rsidRPr="00002612" w:rsidRDefault="00002612" w:rsidP="00002612">
            <w:pPr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2612" w:rsidRPr="00002612" w:rsidRDefault="00002612" w:rsidP="00002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Ходатайство на участника конкурса образовательных учреждений            Санкт-Петербурга, внедряющих инновационные образовательные программы, </w:t>
            </w:r>
            <w:proofErr w:type="gramStart"/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заверенная</w:t>
            </w:r>
            <w:proofErr w:type="gramEnd"/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учредителем </w:t>
            </w:r>
          </w:p>
        </w:tc>
        <w:tc>
          <w:tcPr>
            <w:tcW w:w="1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02612" w:rsidRPr="00002612" w:rsidTr="00BC1A30">
        <w:tc>
          <w:tcPr>
            <w:tcW w:w="97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технической экспертизы </w:t>
            </w:r>
          </w:p>
        </w:tc>
      </w:tr>
      <w:tr w:rsidR="00002612" w:rsidRPr="00002612" w:rsidTr="00BC1A30">
        <w:tc>
          <w:tcPr>
            <w:tcW w:w="48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  <w:proofErr w:type="gramEnd"/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участию в конкурсе по критериям отбора (да)</w:t>
            </w:r>
          </w:p>
        </w:tc>
        <w:tc>
          <w:tcPr>
            <w:tcW w:w="491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  <w:proofErr w:type="gramEnd"/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участию в конкурсе по критериям отбора (нет)</w:t>
            </w:r>
          </w:p>
        </w:tc>
      </w:tr>
      <w:tr w:rsidR="00002612" w:rsidRPr="00002612" w:rsidTr="00BC1A30">
        <w:tblPrEx>
          <w:tblCellMar>
            <w:left w:w="105" w:type="dxa"/>
            <w:right w:w="105" w:type="dxa"/>
          </w:tblCellMar>
        </w:tblPrEx>
        <w:trPr>
          <w:gridAfter w:val="1"/>
          <w:wAfter w:w="44" w:type="dxa"/>
        </w:trPr>
        <w:tc>
          <w:tcPr>
            <w:tcW w:w="4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Городской конкурсной комиссии 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3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                                   /</w:t>
            </w:r>
          </w:p>
        </w:tc>
      </w:tr>
      <w:tr w:rsidR="00002612" w:rsidRPr="00002612" w:rsidTr="00BC1A30">
        <w:tblPrEx>
          <w:tblCellMar>
            <w:left w:w="105" w:type="dxa"/>
            <w:right w:w="105" w:type="dxa"/>
          </w:tblCellMar>
        </w:tblPrEx>
        <w:trPr>
          <w:gridAfter w:val="1"/>
          <w:wAfter w:w="44" w:type="dxa"/>
        </w:trPr>
        <w:tc>
          <w:tcPr>
            <w:tcW w:w="48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612" w:rsidRPr="00002612" w:rsidTr="00BC1A30">
        <w:tblPrEx>
          <w:tblCellMar>
            <w:left w:w="105" w:type="dxa"/>
            <w:right w:w="105" w:type="dxa"/>
          </w:tblCellMar>
        </w:tblPrEx>
        <w:trPr>
          <w:gridAfter w:val="1"/>
          <w:wAfter w:w="44" w:type="dxa"/>
        </w:trPr>
        <w:tc>
          <w:tcPr>
            <w:tcW w:w="48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технической экспертизы </w:t>
            </w:r>
          </w:p>
        </w:tc>
        <w:tc>
          <w:tcPr>
            <w:tcW w:w="4875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2612" w:rsidRPr="00002612" w:rsidRDefault="00002612" w:rsidP="00002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proofErr w:type="spellStart"/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2612" w:rsidRPr="00002612" w:rsidRDefault="00002612" w:rsidP="00002612">
      <w:pPr>
        <w:spacing w:after="0" w:line="240" w:lineRule="auto"/>
        <w:ind w:left="5640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sectPr w:rsidR="00002612" w:rsidRPr="00002612" w:rsidSect="007D12F7"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002612" w:rsidRPr="00002612" w:rsidRDefault="00002612" w:rsidP="00002612">
      <w:pPr>
        <w:spacing w:after="0" w:line="240" w:lineRule="auto"/>
        <w:ind w:left="576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lastRenderedPageBreak/>
        <w:t xml:space="preserve">Приложение 5 </w:t>
      </w:r>
    </w:p>
    <w:p w:rsidR="00002612" w:rsidRPr="00002612" w:rsidRDefault="00002612" w:rsidP="00002612">
      <w:pPr>
        <w:spacing w:after="0" w:line="240" w:lineRule="auto"/>
        <w:ind w:left="576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об организации конкурса среди государственных образовательных учреждений, внедряющих инновационные образовательные программы</w:t>
      </w:r>
    </w:p>
    <w:p w:rsidR="00002612" w:rsidRPr="00002612" w:rsidRDefault="00002612" w:rsidP="00002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2612" w:rsidRPr="00002612" w:rsidRDefault="00002612" w:rsidP="00002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и показатели оценки инновационной образовательной программы (деле – ИОП)</w:t>
      </w:r>
    </w:p>
    <w:p w:rsidR="00002612" w:rsidRPr="00002612" w:rsidRDefault="00002612" w:rsidP="00002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«Качество инновационной образовательной программы»</w:t>
      </w:r>
    </w:p>
    <w:p w:rsidR="00002612" w:rsidRPr="00002612" w:rsidRDefault="00002612" w:rsidP="00002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Экспертный лист первого этапа конкурса</w:t>
      </w:r>
    </w:p>
    <w:p w:rsidR="00002612" w:rsidRPr="00002612" w:rsidRDefault="00002612" w:rsidP="0000261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7"/>
        <w:gridCol w:w="442"/>
        <w:gridCol w:w="437"/>
        <w:gridCol w:w="420"/>
        <w:gridCol w:w="452"/>
        <w:gridCol w:w="3333"/>
      </w:tblGrid>
      <w:tr w:rsidR="00002612" w:rsidRPr="00002612" w:rsidTr="00BC1A30">
        <w:trPr>
          <w:cantSplit/>
          <w:jc w:val="center"/>
        </w:trPr>
        <w:tc>
          <w:tcPr>
            <w:tcW w:w="5257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Критерии</w:t>
            </w:r>
          </w:p>
        </w:tc>
        <w:tc>
          <w:tcPr>
            <w:tcW w:w="1751" w:type="dxa"/>
            <w:gridSpan w:val="4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Дополнительная оценка эксперта</w:t>
            </w:r>
          </w:p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(до 3 баллов с комментариями)</w:t>
            </w:r>
          </w:p>
        </w:tc>
      </w:tr>
      <w:tr w:rsidR="00002612" w:rsidRPr="00002612" w:rsidTr="00BC1A30">
        <w:trPr>
          <w:cantSplit/>
          <w:jc w:val="center"/>
        </w:trPr>
        <w:tc>
          <w:tcPr>
            <w:tcW w:w="10341" w:type="dxa"/>
            <w:gridSpan w:val="6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Актуальность заявленного в ИОП инновационного продукта</w:t>
            </w:r>
          </w:p>
        </w:tc>
      </w:tr>
      <w:tr w:rsidR="00002612" w:rsidRPr="00002612" w:rsidTr="00BC1A30">
        <w:trPr>
          <w:cantSplit/>
          <w:jc w:val="center"/>
        </w:trPr>
        <w:tc>
          <w:tcPr>
            <w:tcW w:w="5257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 Степень соответствия заявленной цели ИОП направлениям государственной образовательной политики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33" w:type="dxa"/>
            <w:vMerge w:val="restart"/>
            <w:shd w:val="clear" w:color="auto" w:fill="auto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5257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 Обоснованность востребованности заявленного результата ИОП в образовательных учреждениях Санкт-Петербурга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33" w:type="dxa"/>
            <w:vMerge/>
            <w:shd w:val="clear" w:color="auto" w:fill="auto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5257" w:type="dxa"/>
            <w:shd w:val="clear" w:color="auto" w:fill="auto"/>
            <w:vAlign w:val="center"/>
          </w:tcPr>
          <w:p w:rsidR="00002612" w:rsidRPr="00002612" w:rsidRDefault="00002612" w:rsidP="00002612">
            <w:pPr>
              <w:numPr>
                <w:ilvl w:val="1"/>
                <w:numId w:val="6"/>
              </w:num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Значимость заявленного результата ИОП для развития обучающегося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33" w:type="dxa"/>
            <w:vMerge/>
            <w:shd w:val="clear" w:color="auto" w:fill="auto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10341" w:type="dxa"/>
            <w:gridSpan w:val="6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 xml:space="preserve">2. </w:t>
            </w:r>
            <w:r w:rsidRPr="000026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Степень </w:t>
            </w:r>
            <w:proofErr w:type="spellStart"/>
            <w:r w:rsidRPr="000026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инновационности</w:t>
            </w:r>
            <w:proofErr w:type="spellEnd"/>
            <w:r w:rsidRPr="000026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заявленного в ИОП продукта</w:t>
            </w:r>
          </w:p>
        </w:tc>
      </w:tr>
      <w:tr w:rsidR="00002612" w:rsidRPr="00002612" w:rsidTr="00BC1A30">
        <w:trPr>
          <w:cantSplit/>
          <w:jc w:val="center"/>
        </w:trPr>
        <w:tc>
          <w:tcPr>
            <w:tcW w:w="5257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 Заявленный продукт будет востребован в российской системе образования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33" w:type="dxa"/>
            <w:vMerge w:val="restart"/>
            <w:shd w:val="clear" w:color="auto" w:fill="auto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5257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 Заявленный продукт значим для системы образования                 Санкт-Петербурга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33" w:type="dxa"/>
            <w:vMerge/>
            <w:shd w:val="clear" w:color="auto" w:fill="auto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5257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 Заявленный продукт предназначен для ограниченной группы образовательных учреждений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33" w:type="dxa"/>
            <w:vMerge/>
            <w:shd w:val="clear" w:color="auto" w:fill="auto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5257" w:type="dxa"/>
            <w:shd w:val="clear" w:color="auto" w:fill="auto"/>
            <w:vAlign w:val="center"/>
          </w:tcPr>
          <w:p w:rsidR="00002612" w:rsidRPr="00002612" w:rsidRDefault="00002612" w:rsidP="00002612">
            <w:pPr>
              <w:tabs>
                <w:tab w:val="num" w:pos="108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 Заявленный продукт значим для данного образовательного учреждения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33" w:type="dxa"/>
            <w:vMerge/>
            <w:shd w:val="clear" w:color="auto" w:fill="auto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10341" w:type="dxa"/>
            <w:gridSpan w:val="6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 Системность и полнота описания инновационного продукта</w:t>
            </w:r>
          </w:p>
        </w:tc>
      </w:tr>
      <w:tr w:rsidR="00002612" w:rsidRPr="00002612" w:rsidTr="00BC1A30">
        <w:trPr>
          <w:cantSplit/>
          <w:jc w:val="center"/>
        </w:trPr>
        <w:tc>
          <w:tcPr>
            <w:tcW w:w="5257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 В ИОП представлено детальное описание разработки будущего инновационного продукта (цель, содержание, технологии, мониторинг результативности, модели деятельности учащегося и педагога и т.д.)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33" w:type="dxa"/>
            <w:vMerge w:val="restart"/>
            <w:shd w:val="clear" w:color="auto" w:fill="auto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5257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3.2. В ИОП дано описание необходимых и достаточных условий реализации желаемого инновационного продукта в практической деятельности 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33" w:type="dxa"/>
            <w:vMerge/>
            <w:shd w:val="clear" w:color="auto" w:fill="auto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5257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 В ИОП предполагается разработка нормативного и учебно-методического обеспечения внедрение инновационного продукта в образовательный процесс (нормативный акт, методические рекомендации, учебно-методический комплекс, контрольно-измерительные материалы, учебник и т.д.)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33" w:type="dxa"/>
            <w:vMerge/>
            <w:shd w:val="clear" w:color="auto" w:fill="auto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10341" w:type="dxa"/>
            <w:gridSpan w:val="6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 Социальные и образовательные эффекты внедрения инновационного продукта в образовательный процесс</w:t>
            </w:r>
          </w:p>
        </w:tc>
      </w:tr>
      <w:tr w:rsidR="00002612" w:rsidRPr="00002612" w:rsidTr="00BC1A30">
        <w:trPr>
          <w:cantSplit/>
          <w:jc w:val="center"/>
        </w:trPr>
        <w:tc>
          <w:tcPr>
            <w:tcW w:w="5257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 Существенно оптимизируют обновление качества образования с учетом внедрения федеральных государственных образовательных стандартов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33" w:type="dxa"/>
            <w:vMerge w:val="restart"/>
            <w:shd w:val="clear" w:color="auto" w:fill="auto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5257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 Существенно оптимизируют организацию системы поддержки талантливых детей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33" w:type="dxa"/>
            <w:vMerge/>
            <w:shd w:val="clear" w:color="auto" w:fill="auto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5257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 Существенно оптимизируют организацию развития педагогического потенциала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33" w:type="dxa"/>
            <w:vMerge/>
            <w:shd w:val="clear" w:color="auto" w:fill="auto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5257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 Существенно оптимизируют современную образовательную инфраструктуру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33" w:type="dxa"/>
            <w:vMerge/>
            <w:shd w:val="clear" w:color="auto" w:fill="auto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5257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4.5. Существенно оптимизируют систему </w:t>
            </w:r>
            <w:proofErr w:type="spellStart"/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здоровьесберегающей</w:t>
            </w:r>
            <w:proofErr w:type="spellEnd"/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деятельности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33" w:type="dxa"/>
            <w:vMerge/>
            <w:shd w:val="clear" w:color="auto" w:fill="auto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5257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4.6. Другое (указать что)___________________________</w:t>
            </w:r>
          </w:p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33" w:type="dxa"/>
            <w:vMerge/>
            <w:shd w:val="clear" w:color="auto" w:fill="auto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10341" w:type="dxa"/>
            <w:gridSpan w:val="6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</w:t>
            </w: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0026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Реализуемость будущего инновационного продукта в образовательных учреждениях Санкт-Петербурга</w:t>
            </w:r>
          </w:p>
        </w:tc>
      </w:tr>
      <w:tr w:rsidR="00002612" w:rsidRPr="00002612" w:rsidTr="00BC1A30">
        <w:trPr>
          <w:cantSplit/>
          <w:jc w:val="center"/>
        </w:trPr>
        <w:tc>
          <w:tcPr>
            <w:tcW w:w="5257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5.1. </w:t>
            </w:r>
            <w:proofErr w:type="gramStart"/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</w:t>
            </w:r>
            <w:proofErr w:type="gramEnd"/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реализовать в любом образовательном учреждении Санкт-Петербурга (или подобного типа и вида) 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33" w:type="dxa"/>
            <w:vMerge w:val="restart"/>
            <w:shd w:val="clear" w:color="auto" w:fill="auto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5257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5.2. </w:t>
            </w:r>
            <w:proofErr w:type="gramStart"/>
            <w:r w:rsidRPr="000026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Возможно</w:t>
            </w:r>
            <w:proofErr w:type="gramEnd"/>
            <w:r w:rsidRPr="000026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реализовать в любом образовательном учреждении </w:t>
            </w: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Санкт-Петербурга (или подобного типа и вида)</w:t>
            </w:r>
            <w:r w:rsidRPr="000026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после некоторой коррекции 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33" w:type="dxa"/>
            <w:vMerge/>
            <w:shd w:val="clear" w:color="auto" w:fill="auto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5257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5.3. </w:t>
            </w:r>
            <w:proofErr w:type="gramStart"/>
            <w:r w:rsidRPr="000026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Возможно</w:t>
            </w:r>
            <w:proofErr w:type="gramEnd"/>
            <w:r w:rsidRPr="000026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реализовать в образовательном учреждении разработчика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33" w:type="dxa"/>
            <w:vMerge/>
            <w:shd w:val="clear" w:color="auto" w:fill="auto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10341" w:type="dxa"/>
            <w:gridSpan w:val="6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 Культура оформления ИОП</w:t>
            </w:r>
          </w:p>
        </w:tc>
      </w:tr>
      <w:tr w:rsidR="00002612" w:rsidRPr="00002612" w:rsidTr="00BC1A30">
        <w:trPr>
          <w:cantSplit/>
          <w:jc w:val="center"/>
        </w:trPr>
        <w:tc>
          <w:tcPr>
            <w:tcW w:w="5257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 Описание ИОП демонстрирует высокую языковую и методологическую культуру автора/</w:t>
            </w:r>
            <w:proofErr w:type="spellStart"/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  <w:proofErr w:type="spellEnd"/>
          </w:p>
        </w:tc>
        <w:tc>
          <w:tcPr>
            <w:tcW w:w="44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33" w:type="dxa"/>
            <w:vMerge w:val="restart"/>
            <w:shd w:val="clear" w:color="auto" w:fill="A6A6A6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5257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6.2. ИОП </w:t>
            </w:r>
            <w:proofErr w:type="gramStart"/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оформлена</w:t>
            </w:r>
            <w:proofErr w:type="gramEnd"/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 правилами конкурса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33" w:type="dxa"/>
            <w:vMerge/>
            <w:shd w:val="clear" w:color="auto" w:fill="A6A6A6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5257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Общая оценка проекта может быть 78 баллов</w:t>
            </w:r>
          </w:p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(63 + 15 доп. оценка эксперта)</w:t>
            </w:r>
          </w:p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gridSpan w:val="4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333" w:type="dxa"/>
            <w:shd w:val="clear" w:color="auto" w:fill="auto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02612" w:rsidRPr="00002612" w:rsidRDefault="00002612" w:rsidP="00002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2612" w:rsidRPr="00002612" w:rsidRDefault="00002612" w:rsidP="0000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эксперта ____________________________/____________________________/</w:t>
      </w:r>
    </w:p>
    <w:p w:rsidR="00002612" w:rsidRPr="00002612" w:rsidRDefault="00002612" w:rsidP="00002612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02612" w:rsidRPr="00002612" w:rsidRDefault="00002612" w:rsidP="0000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612" w:rsidRPr="00002612" w:rsidRDefault="00002612" w:rsidP="0000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экспертизы________________________________________________</w:t>
      </w:r>
    </w:p>
    <w:p w:rsidR="00002612" w:rsidRPr="00002612" w:rsidRDefault="00002612" w:rsidP="00002612">
      <w:pPr>
        <w:spacing w:after="0" w:line="240" w:lineRule="auto"/>
        <w:ind w:left="5387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00261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lastRenderedPageBreak/>
        <w:t xml:space="preserve">Приложение 6 </w:t>
      </w:r>
    </w:p>
    <w:p w:rsidR="00002612" w:rsidRPr="00002612" w:rsidRDefault="00002612" w:rsidP="00002612">
      <w:pPr>
        <w:spacing w:after="0" w:line="240" w:lineRule="auto"/>
        <w:ind w:left="5387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об организации конкурса </w:t>
      </w: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среди государственных образовательных учреждений, внедряющих инновационные образовательные программы</w:t>
      </w:r>
    </w:p>
    <w:p w:rsidR="00002612" w:rsidRPr="00002612" w:rsidRDefault="00002612" w:rsidP="00002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и показатели оценки инновационной образовательной программы (далее – ИОП)</w:t>
      </w:r>
    </w:p>
    <w:p w:rsidR="00002612" w:rsidRPr="00002612" w:rsidRDefault="00002612" w:rsidP="00002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«Реализуемость инновационной образовательной программы» </w:t>
      </w:r>
    </w:p>
    <w:p w:rsidR="00002612" w:rsidRPr="00002612" w:rsidRDefault="00002612" w:rsidP="00002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Экспертный лист второго этапа конкурса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2"/>
        <w:gridCol w:w="828"/>
        <w:gridCol w:w="519"/>
        <w:gridCol w:w="421"/>
        <w:gridCol w:w="572"/>
        <w:gridCol w:w="2515"/>
      </w:tblGrid>
      <w:tr w:rsidR="00002612" w:rsidRPr="00002612" w:rsidTr="00BC1A30">
        <w:trPr>
          <w:cantSplit/>
          <w:jc w:val="center"/>
        </w:trPr>
        <w:tc>
          <w:tcPr>
            <w:tcW w:w="580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Критерии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Дополнительная оценка эксперта</w:t>
            </w:r>
          </w:p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(до 3 баллов с комментариями)</w:t>
            </w:r>
          </w:p>
        </w:tc>
      </w:tr>
      <w:tr w:rsidR="00002612" w:rsidRPr="00002612" w:rsidTr="00BC1A30">
        <w:trPr>
          <w:cantSplit/>
          <w:jc w:val="center"/>
        </w:trPr>
        <w:tc>
          <w:tcPr>
            <w:tcW w:w="10657" w:type="dxa"/>
            <w:gridSpan w:val="6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Готовность образовательного учреждения к реализации ИОП</w:t>
            </w:r>
          </w:p>
        </w:tc>
      </w:tr>
      <w:tr w:rsidR="00002612" w:rsidRPr="00002612" w:rsidTr="00BC1A30">
        <w:trPr>
          <w:cantSplit/>
          <w:jc w:val="center"/>
        </w:trPr>
        <w:tc>
          <w:tcPr>
            <w:tcW w:w="580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 Степень соответствия заявленной тематики ИОП опыту работы образовательного учреждения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15" w:type="dxa"/>
            <w:vMerge w:val="restart"/>
            <w:shd w:val="clear" w:color="auto" w:fill="auto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580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 Оценка связи ИОП с уже существующей программой развития учреждения и его образовательной программой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15" w:type="dxa"/>
            <w:vMerge/>
            <w:shd w:val="clear" w:color="auto" w:fill="auto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580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1.3. Наличие необходимых для реализации </w:t>
            </w: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ИОП</w:t>
            </w:r>
            <w:r w:rsidRPr="000026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структурных подразделений ОУ и научной поддержки 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15" w:type="dxa"/>
            <w:vMerge/>
            <w:shd w:val="clear" w:color="auto" w:fill="auto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580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1.4. Качество существующей образовательной среды, обеспечивающей реализацию </w:t>
            </w: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ИОП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15" w:type="dxa"/>
            <w:vMerge/>
            <w:shd w:val="clear" w:color="auto" w:fill="auto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10657" w:type="dxa"/>
            <w:gridSpan w:val="6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 Ресурсное обеспечение образовательного учреждения для реализации ИОП</w:t>
            </w:r>
          </w:p>
        </w:tc>
      </w:tr>
      <w:tr w:rsidR="00002612" w:rsidRPr="00002612" w:rsidTr="00BC1A30">
        <w:trPr>
          <w:cantSplit/>
          <w:jc w:val="center"/>
        </w:trPr>
        <w:tc>
          <w:tcPr>
            <w:tcW w:w="580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2.1. Квалификации педагогического коллектива достаточно для реализации  ИОП 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15" w:type="dxa"/>
            <w:vMerge w:val="restart"/>
            <w:shd w:val="clear" w:color="auto" w:fill="auto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580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2.2. Ученическое и родительское сообщества будут способствовать реализации  ИОП 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15" w:type="dxa"/>
            <w:vMerge/>
            <w:shd w:val="clear" w:color="auto" w:fill="auto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580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2.3. Инфраструктура учреждения достаточна для реализации  ИОП 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15" w:type="dxa"/>
            <w:vMerge/>
            <w:shd w:val="clear" w:color="auto" w:fill="auto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5802" w:type="dxa"/>
            <w:shd w:val="clear" w:color="auto" w:fill="auto"/>
            <w:vAlign w:val="center"/>
          </w:tcPr>
          <w:p w:rsidR="00002612" w:rsidRPr="00002612" w:rsidRDefault="00002612" w:rsidP="00002612">
            <w:pPr>
              <w:tabs>
                <w:tab w:val="num" w:pos="108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2.4. Система внешних связей учреждения соответствует целям реализации  ИОП 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15" w:type="dxa"/>
            <w:vMerge/>
            <w:shd w:val="clear" w:color="auto" w:fill="auto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10657" w:type="dxa"/>
            <w:gridSpan w:val="6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 Полнота и последовательность  ИОП</w:t>
            </w:r>
          </w:p>
        </w:tc>
      </w:tr>
      <w:tr w:rsidR="00002612" w:rsidRPr="00002612" w:rsidTr="00BC1A30">
        <w:trPr>
          <w:cantSplit/>
          <w:jc w:val="center"/>
        </w:trPr>
        <w:tc>
          <w:tcPr>
            <w:tcW w:w="580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3.1. План реализации ИОП соответствует достижению ее цели и решению поставленных задач 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15" w:type="dxa"/>
            <w:vMerge w:val="restart"/>
            <w:shd w:val="clear" w:color="auto" w:fill="auto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580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3.2. Системность и временная последовательность выполнения мероприятий плана реализации ИОП целесообразны и достаточны 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15" w:type="dxa"/>
            <w:vMerge/>
            <w:shd w:val="clear" w:color="auto" w:fill="auto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5802" w:type="dxa"/>
            <w:shd w:val="clear" w:color="auto" w:fill="auto"/>
            <w:vAlign w:val="center"/>
          </w:tcPr>
          <w:p w:rsidR="00002612" w:rsidRPr="00002612" w:rsidRDefault="00002612" w:rsidP="00002612">
            <w:pPr>
              <w:tabs>
                <w:tab w:val="num" w:pos="108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3.3. Мероприятия плана  реализации ИОП обеспечены финансово и ресурсами 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15" w:type="dxa"/>
            <w:vMerge/>
            <w:shd w:val="clear" w:color="auto" w:fill="auto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10657" w:type="dxa"/>
            <w:gridSpan w:val="6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 Мониторинговое сопровождение процесса реализации ИОП</w:t>
            </w:r>
          </w:p>
        </w:tc>
      </w:tr>
      <w:tr w:rsidR="00002612" w:rsidRPr="00002612" w:rsidTr="00BC1A30">
        <w:trPr>
          <w:cantSplit/>
          <w:jc w:val="center"/>
        </w:trPr>
        <w:tc>
          <w:tcPr>
            <w:tcW w:w="580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4.1. Разработана система критериев и показателей эффективности ее реализации 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15" w:type="dxa"/>
            <w:vMerge w:val="restart"/>
            <w:shd w:val="clear" w:color="auto" w:fill="auto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580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 Создана модель мониторинга и представлены механизмы принятия своевременных управленческих решений в ходе реализации ИОП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15" w:type="dxa"/>
            <w:vMerge/>
            <w:shd w:val="clear" w:color="auto" w:fill="auto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580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 Создана система информационного сопровождения реализации ИОП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15" w:type="dxa"/>
            <w:vMerge/>
            <w:shd w:val="clear" w:color="auto" w:fill="auto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580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 Обеспечено привлечение к мониторингу учащихся, родителей, общественности и специалистов (медиков, юристов, экономистов и др.)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15" w:type="dxa"/>
            <w:vMerge/>
            <w:shd w:val="clear" w:color="auto" w:fill="auto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10657" w:type="dxa"/>
            <w:gridSpan w:val="6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 Оценка сметы реализации ИОП</w:t>
            </w:r>
          </w:p>
        </w:tc>
      </w:tr>
      <w:tr w:rsidR="00002612" w:rsidRPr="00002612" w:rsidTr="00BC1A30">
        <w:trPr>
          <w:cantSplit/>
          <w:jc w:val="center"/>
        </w:trPr>
        <w:tc>
          <w:tcPr>
            <w:tcW w:w="580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5.1. Степень обоснованности заявленной сметы для реализации ИОП</w:t>
            </w: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15" w:type="dxa"/>
            <w:vMerge w:val="restart"/>
            <w:shd w:val="clear" w:color="auto" w:fill="A6A6A6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580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 Степень поддержки сторонних организаций (фонды, международные организации, гранты и т.п.)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15" w:type="dxa"/>
            <w:vMerge/>
            <w:shd w:val="clear" w:color="auto" w:fill="A6A6A6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580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5.3. Степень поддержки реализации ИОП со стороны администрации района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15" w:type="dxa"/>
            <w:vMerge/>
            <w:shd w:val="clear" w:color="auto" w:fill="A6A6A6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612" w:rsidRPr="00002612" w:rsidTr="00BC1A30">
        <w:trPr>
          <w:cantSplit/>
          <w:jc w:val="center"/>
        </w:trPr>
        <w:tc>
          <w:tcPr>
            <w:tcW w:w="5802" w:type="dxa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Общая оценка проекта может быть 66 баллов</w:t>
            </w:r>
          </w:p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(54 + 12 доп. оценка эксперта) 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002612" w:rsidRPr="00002612" w:rsidRDefault="00002612" w:rsidP="00002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515" w:type="dxa"/>
            <w:shd w:val="clear" w:color="auto" w:fill="auto"/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02612" w:rsidRPr="00002612" w:rsidRDefault="00002612" w:rsidP="0000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эксперта ____________________________/____________________________/</w:t>
      </w:r>
    </w:p>
    <w:p w:rsidR="00002612" w:rsidRPr="00002612" w:rsidRDefault="00002612" w:rsidP="0000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экспертизы________________________________________________</w:t>
      </w:r>
    </w:p>
    <w:p w:rsidR="00002612" w:rsidRPr="00002612" w:rsidRDefault="00002612" w:rsidP="00002612">
      <w:pPr>
        <w:framePr w:w="12231" w:wrap="auto" w:hAnchor="tex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02612" w:rsidRPr="00002612" w:rsidSect="00BE3266">
          <w:pgSz w:w="11906" w:h="16838"/>
          <w:pgMar w:top="1134" w:right="567" w:bottom="1134" w:left="720" w:header="709" w:footer="709" w:gutter="0"/>
          <w:cols w:space="708"/>
          <w:docGrid w:linePitch="360"/>
        </w:sectPr>
      </w:pPr>
    </w:p>
    <w:p w:rsidR="00002612" w:rsidRPr="00002612" w:rsidRDefault="00002612" w:rsidP="00002612">
      <w:pPr>
        <w:spacing w:after="0" w:line="240" w:lineRule="auto"/>
        <w:ind w:left="62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002612" w:rsidRPr="00002612" w:rsidRDefault="00002612" w:rsidP="00002612">
      <w:pPr>
        <w:spacing w:after="0" w:line="240" w:lineRule="auto"/>
        <w:ind w:left="62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распоряжению </w:t>
      </w:r>
    </w:p>
    <w:p w:rsidR="00002612" w:rsidRPr="00002612" w:rsidRDefault="00002612" w:rsidP="000026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Комитета по образованию </w:t>
      </w:r>
    </w:p>
    <w:p w:rsidR="00002612" w:rsidRPr="00002612" w:rsidRDefault="00002612" w:rsidP="000026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от_______________№ ______</w:t>
      </w:r>
    </w:p>
    <w:p w:rsidR="00002612" w:rsidRPr="00002612" w:rsidRDefault="00002612" w:rsidP="000026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612" w:rsidRPr="00002612" w:rsidRDefault="00002612" w:rsidP="0000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2612" w:rsidRPr="00002612" w:rsidRDefault="00002612" w:rsidP="0000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</w:t>
      </w:r>
    </w:p>
    <w:p w:rsidR="00002612" w:rsidRPr="00002612" w:rsidRDefault="00002612" w:rsidP="0000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2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Городской конкурсной комиссии по проведению конкурса среди государственных образовательных учреждений, внедряющих инновационные</w:t>
      </w:r>
      <w:r w:rsidRPr="00002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 образовательные программы</w:t>
      </w:r>
    </w:p>
    <w:p w:rsidR="00002612" w:rsidRPr="00002612" w:rsidRDefault="00002612" w:rsidP="00002612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56" w:type="dxa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000"/>
        <w:gridCol w:w="6356"/>
      </w:tblGrid>
      <w:tr w:rsidR="00002612" w:rsidRPr="00002612" w:rsidTr="00BC1A3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2612" w:rsidRPr="00002612" w:rsidTr="00BC1A3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2612" w:rsidRPr="00002612" w:rsidRDefault="00002612" w:rsidP="00002612">
            <w:pPr>
              <w:keepNext/>
              <w:spacing w:after="0" w:line="240" w:lineRule="auto"/>
              <w:ind w:left="135" w:hanging="135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Асланян</w:t>
            </w:r>
          </w:p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заместитель председателя Комитета по образованию </w:t>
            </w:r>
          </w:p>
        </w:tc>
      </w:tr>
      <w:tr w:rsidR="00002612" w:rsidRPr="00002612" w:rsidTr="00BC1A3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Заместитель председателя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2612" w:rsidRPr="00002612" w:rsidTr="00BC1A3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</w:t>
            </w:r>
          </w:p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Валерий Николаевич 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начальник отдела развития образования Комитета </w:t>
            </w:r>
            <w:r w:rsidRPr="0000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образованию</w:t>
            </w:r>
          </w:p>
        </w:tc>
      </w:tr>
      <w:tr w:rsidR="00002612" w:rsidRPr="00002612" w:rsidTr="00BC1A3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Ответственный секретарь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2612" w:rsidRPr="00002612" w:rsidTr="00BC1A3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</w:t>
            </w:r>
          </w:p>
          <w:p w:rsidR="00002612" w:rsidRPr="00002612" w:rsidRDefault="00002612" w:rsidP="00002612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 Георгиевна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специалист 1 категории отдела общего образования Комитета по образованию</w:t>
            </w:r>
          </w:p>
        </w:tc>
      </w:tr>
      <w:tr w:rsidR="00002612" w:rsidRPr="00002612" w:rsidTr="00BC1A3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2612" w:rsidRPr="00002612" w:rsidTr="00BC1A3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2612" w:rsidRPr="00002612" w:rsidTr="00BC1A3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Байкова</w:t>
            </w:r>
            <w:proofErr w:type="spellEnd"/>
            <w:r w:rsidRPr="0000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u w:val="single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 Григорьевна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директор Государственного бюджетного общеобразовательного учреждения средней общеобразовательной школы №619 Калининского района Санкт-Петербурга (по согласованию) </w:t>
            </w:r>
          </w:p>
          <w:p w:rsidR="00002612" w:rsidRPr="00002612" w:rsidRDefault="00002612" w:rsidP="00002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02612" w:rsidRPr="00002612" w:rsidTr="00BC1A3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Крылова</w:t>
            </w:r>
          </w:p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u w:val="single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 Вадимовна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директор Государственного бюджетного общеобразовательного учреждения средней общеобразовательной школы №639 Невского района </w:t>
            </w: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Санкт-Петербурга (по согласованию)</w:t>
            </w:r>
          </w:p>
          <w:p w:rsidR="00002612" w:rsidRPr="00002612" w:rsidRDefault="00002612" w:rsidP="00002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02612" w:rsidRPr="00002612" w:rsidTr="00BC1A3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Муштавинская</w:t>
            </w:r>
            <w:proofErr w:type="spellEnd"/>
          </w:p>
          <w:p w:rsidR="00002612" w:rsidRPr="00002612" w:rsidRDefault="00002612" w:rsidP="0000261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Ирина Валентиновна</w:t>
            </w:r>
          </w:p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проректор государственного бюджетного образовательного учреждения дополнительного профессионального образования (повышения квалификации) специалистов Санкт-Петербургской академии постдипломного педагогического образования </w:t>
            </w: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согласованию)</w:t>
            </w:r>
          </w:p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612" w:rsidRPr="00002612" w:rsidTr="00BC1A3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Нестеренкова</w:t>
            </w:r>
            <w:proofErr w:type="spellEnd"/>
          </w:p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Серафимовна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начальник отдела образования администрации Красносельского района Санкт-Петербурга </w:t>
            </w: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согласованию)</w:t>
            </w:r>
          </w:p>
          <w:p w:rsidR="00002612" w:rsidRPr="00002612" w:rsidRDefault="00002612" w:rsidP="00002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612" w:rsidRPr="00002612" w:rsidTr="00BC1A3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Федотова</w:t>
            </w:r>
          </w:p>
          <w:p w:rsidR="00002612" w:rsidRPr="00002612" w:rsidRDefault="00002612" w:rsidP="0000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Юрьевна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002612" w:rsidRPr="00002612" w:rsidRDefault="00002612" w:rsidP="00002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u w:val="single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02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государственного бюджетного образовательного учреждения дополнительного педагогического профессионального образования Центр повышения квалификации специалистов «Информационно-методический центр» Кировского района  Санкт-Петербурга (по согласованию</w:t>
            </w:r>
            <w:r w:rsidRPr="0000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</w:tbl>
    <w:p w:rsidR="00002612" w:rsidRPr="00002612" w:rsidRDefault="00002612" w:rsidP="00002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E6A" w:rsidRDefault="00002612" w:rsidP="00002612">
      <w:r w:rsidRPr="0000261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96E6A" w:rsidRDefault="00D96E6A"/>
    <w:sectPr w:rsidR="00D96E6A" w:rsidSect="00D96E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DD3" w:rsidRDefault="00646DD3">
      <w:pPr>
        <w:spacing w:after="0" w:line="240" w:lineRule="auto"/>
      </w:pPr>
      <w:r>
        <w:separator/>
      </w:r>
    </w:p>
  </w:endnote>
  <w:endnote w:type="continuationSeparator" w:id="0">
    <w:p w:rsidR="00646DD3" w:rsidRDefault="00646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0C7" w:rsidRDefault="00002612" w:rsidP="00D429D3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9A30C7" w:rsidRDefault="00646DD3" w:rsidP="00D429D3">
    <w:pPr>
      <w:pStyle w:val="ae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0C7" w:rsidRDefault="00646DD3" w:rsidP="00D429D3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DD3" w:rsidRDefault="00646DD3">
      <w:pPr>
        <w:spacing w:after="0" w:line="240" w:lineRule="auto"/>
      </w:pPr>
      <w:r>
        <w:separator/>
      </w:r>
    </w:p>
  </w:footnote>
  <w:footnote w:type="continuationSeparator" w:id="0">
    <w:p w:rsidR="00646DD3" w:rsidRDefault="00646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2346"/>
    <w:multiLevelType w:val="multilevel"/>
    <w:tmpl w:val="CE74BA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B167F76"/>
    <w:multiLevelType w:val="hybridMultilevel"/>
    <w:tmpl w:val="74A209BA"/>
    <w:lvl w:ilvl="0" w:tplc="DD34CF7C">
      <w:start w:val="1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1F023862"/>
    <w:multiLevelType w:val="hybridMultilevel"/>
    <w:tmpl w:val="5F76A0D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736275"/>
    <w:multiLevelType w:val="hybridMultilevel"/>
    <w:tmpl w:val="6F78BE38"/>
    <w:lvl w:ilvl="0" w:tplc="736EE27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53D611A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5F8D6AE5"/>
    <w:multiLevelType w:val="multilevel"/>
    <w:tmpl w:val="29FE5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E6A"/>
    <w:rsid w:val="00002612"/>
    <w:rsid w:val="000769D5"/>
    <w:rsid w:val="00500BCF"/>
    <w:rsid w:val="00646DD3"/>
    <w:rsid w:val="0067625D"/>
    <w:rsid w:val="00D96E6A"/>
    <w:rsid w:val="00E4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261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002612"/>
    <w:pPr>
      <w:keepNext/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D96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E6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0261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02612"/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002612"/>
  </w:style>
  <w:style w:type="character" w:styleId="a5">
    <w:name w:val="Hyperlink"/>
    <w:rsid w:val="00002612"/>
    <w:rPr>
      <w:color w:val="0000FF"/>
      <w:u w:val="single"/>
    </w:rPr>
  </w:style>
  <w:style w:type="paragraph" w:styleId="a6">
    <w:name w:val="Body Text Indent"/>
    <w:basedOn w:val="a"/>
    <w:link w:val="a7"/>
    <w:rsid w:val="0000261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026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0026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8">
    <w:name w:val="FollowedHyperlink"/>
    <w:rsid w:val="00002612"/>
    <w:rPr>
      <w:color w:val="800080"/>
      <w:u w:val="single"/>
    </w:rPr>
  </w:style>
  <w:style w:type="table" w:styleId="a9">
    <w:name w:val="Table Grid"/>
    <w:basedOn w:val="a1"/>
    <w:rsid w:val="00002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topleveltextcentertext">
    <w:name w:val="headertext topleveltext centertext"/>
    <w:basedOn w:val="a"/>
    <w:rsid w:val="00002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2612"/>
  </w:style>
  <w:style w:type="character" w:customStyle="1" w:styleId="match">
    <w:name w:val="match"/>
    <w:basedOn w:val="a0"/>
    <w:rsid w:val="00002612"/>
  </w:style>
  <w:style w:type="paragraph" w:customStyle="1" w:styleId="formattexttopleveltext">
    <w:name w:val="formattext topleveltext"/>
    <w:basedOn w:val="a"/>
    <w:rsid w:val="00002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0026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0026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нак Знак2"/>
    <w:rsid w:val="0000261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c">
    <w:name w:val="header"/>
    <w:basedOn w:val="a"/>
    <w:link w:val="ad"/>
    <w:rsid w:val="000026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0026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0026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0026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00261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0026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">
    <w:name w:val="just"/>
    <w:basedOn w:val="a"/>
    <w:rsid w:val="0000261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ja-JP"/>
    </w:rPr>
  </w:style>
  <w:style w:type="character" w:styleId="af0">
    <w:name w:val="page number"/>
    <w:basedOn w:val="a0"/>
    <w:rsid w:val="00002612"/>
  </w:style>
  <w:style w:type="paragraph" w:styleId="3">
    <w:name w:val="Body Text Indent 3"/>
    <w:basedOn w:val="a"/>
    <w:link w:val="30"/>
    <w:rsid w:val="0000261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026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BodyText21">
    <w:name w:val="Body Text 21"/>
    <w:basedOn w:val="a"/>
    <w:rsid w:val="000026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MS Sans Serif" w:eastAsia="Times New Roman" w:hAnsi="MS Sans Serif" w:cs="Times New Roman"/>
      <w:sz w:val="24"/>
      <w:szCs w:val="24"/>
      <w:lang w:eastAsia="ru-RU"/>
    </w:rPr>
  </w:style>
  <w:style w:type="character" w:styleId="af1">
    <w:name w:val="Strong"/>
    <w:qFormat/>
    <w:rsid w:val="00002612"/>
    <w:rPr>
      <w:rFonts w:ascii="Arial" w:hAnsi="Arial" w:cs="Arial"/>
      <w:b/>
      <w:bCs/>
      <w:color w:val="000000"/>
      <w:sz w:val="18"/>
      <w:szCs w:val="18"/>
    </w:rPr>
  </w:style>
  <w:style w:type="paragraph" w:customStyle="1" w:styleId="af2">
    <w:name w:val="Знак Знак Знак Знак"/>
    <w:basedOn w:val="a"/>
    <w:rsid w:val="0000261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3">
    <w:name w:val="List Paragraph"/>
    <w:basedOn w:val="a"/>
    <w:qFormat/>
    <w:rsid w:val="0000261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31">
    <w:name w:val="Знак Знак3"/>
    <w:locked/>
    <w:rsid w:val="00002612"/>
    <w:rPr>
      <w:rFonts w:ascii="Arial" w:hAnsi="Arial" w:cs="Arial"/>
      <w:b/>
      <w:bCs/>
      <w:kern w:val="32"/>
      <w:sz w:val="32"/>
      <w:szCs w:val="32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261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002612"/>
    <w:pPr>
      <w:keepNext/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D96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E6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0261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02612"/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002612"/>
  </w:style>
  <w:style w:type="character" w:styleId="a5">
    <w:name w:val="Hyperlink"/>
    <w:rsid w:val="00002612"/>
    <w:rPr>
      <w:color w:val="0000FF"/>
      <w:u w:val="single"/>
    </w:rPr>
  </w:style>
  <w:style w:type="paragraph" w:styleId="a6">
    <w:name w:val="Body Text Indent"/>
    <w:basedOn w:val="a"/>
    <w:link w:val="a7"/>
    <w:rsid w:val="0000261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026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0026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8">
    <w:name w:val="FollowedHyperlink"/>
    <w:rsid w:val="00002612"/>
    <w:rPr>
      <w:color w:val="800080"/>
      <w:u w:val="single"/>
    </w:rPr>
  </w:style>
  <w:style w:type="table" w:styleId="a9">
    <w:name w:val="Table Grid"/>
    <w:basedOn w:val="a1"/>
    <w:rsid w:val="00002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topleveltextcentertext">
    <w:name w:val="headertext topleveltext centertext"/>
    <w:basedOn w:val="a"/>
    <w:rsid w:val="00002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2612"/>
  </w:style>
  <w:style w:type="character" w:customStyle="1" w:styleId="match">
    <w:name w:val="match"/>
    <w:basedOn w:val="a0"/>
    <w:rsid w:val="00002612"/>
  </w:style>
  <w:style w:type="paragraph" w:customStyle="1" w:styleId="formattexttopleveltext">
    <w:name w:val="formattext topleveltext"/>
    <w:basedOn w:val="a"/>
    <w:rsid w:val="00002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0026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0026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нак Знак2"/>
    <w:rsid w:val="0000261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c">
    <w:name w:val="header"/>
    <w:basedOn w:val="a"/>
    <w:link w:val="ad"/>
    <w:rsid w:val="000026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0026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0026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0026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00261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0026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">
    <w:name w:val="just"/>
    <w:basedOn w:val="a"/>
    <w:rsid w:val="0000261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ja-JP"/>
    </w:rPr>
  </w:style>
  <w:style w:type="character" w:styleId="af0">
    <w:name w:val="page number"/>
    <w:basedOn w:val="a0"/>
    <w:rsid w:val="00002612"/>
  </w:style>
  <w:style w:type="paragraph" w:styleId="3">
    <w:name w:val="Body Text Indent 3"/>
    <w:basedOn w:val="a"/>
    <w:link w:val="30"/>
    <w:rsid w:val="0000261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026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BodyText21">
    <w:name w:val="Body Text 21"/>
    <w:basedOn w:val="a"/>
    <w:rsid w:val="000026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MS Sans Serif" w:eastAsia="Times New Roman" w:hAnsi="MS Sans Serif" w:cs="Times New Roman"/>
      <w:sz w:val="24"/>
      <w:szCs w:val="24"/>
      <w:lang w:eastAsia="ru-RU"/>
    </w:rPr>
  </w:style>
  <w:style w:type="character" w:styleId="af1">
    <w:name w:val="Strong"/>
    <w:qFormat/>
    <w:rsid w:val="00002612"/>
    <w:rPr>
      <w:rFonts w:ascii="Arial" w:hAnsi="Arial" w:cs="Arial"/>
      <w:b/>
      <w:bCs/>
      <w:color w:val="000000"/>
      <w:sz w:val="18"/>
      <w:szCs w:val="18"/>
    </w:rPr>
  </w:style>
  <w:style w:type="paragraph" w:customStyle="1" w:styleId="af2">
    <w:name w:val="Знак Знак Знак Знак"/>
    <w:basedOn w:val="a"/>
    <w:rsid w:val="0000261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3">
    <w:name w:val="List Paragraph"/>
    <w:basedOn w:val="a"/>
    <w:qFormat/>
    <w:rsid w:val="0000261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31">
    <w:name w:val="Знак Знак3"/>
    <w:locked/>
    <w:rsid w:val="00002612"/>
    <w:rPr>
      <w:rFonts w:ascii="Arial" w:hAnsi="Arial" w:cs="Arial"/>
      <w:b/>
      <w:bCs/>
      <w:kern w:val="32"/>
      <w:sz w:val="32"/>
      <w:szCs w:val="3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3762</Words>
  <Characters>21444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Букчин Александр Семенович</dc:creator>
  <cp:lastModifiedBy>fedorchuk</cp:lastModifiedBy>
  <cp:revision>4</cp:revision>
  <dcterms:created xsi:type="dcterms:W3CDTF">2015-12-16T12:38:00Z</dcterms:created>
  <dcterms:modified xsi:type="dcterms:W3CDTF">2015-12-18T11:33:00Z</dcterms:modified>
</cp:coreProperties>
</file>